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8" w:rsidRDefault="00063C43" w:rsidP="00115CA9">
      <w:pPr>
        <w:jc w:val="center"/>
        <w:rPr>
          <w:b/>
        </w:rPr>
      </w:pPr>
      <w:r w:rsidRPr="00873B70">
        <w:rPr>
          <w:b/>
        </w:rPr>
        <w:t>COURSE IDENTIFICATION FORM</w:t>
      </w:r>
    </w:p>
    <w:p w:rsidR="00063C43" w:rsidRPr="006754DE" w:rsidRDefault="00063C43" w:rsidP="00115CA9">
      <w:pPr>
        <w:jc w:val="center"/>
        <w:rPr>
          <w:b/>
          <w:bCs/>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24"/>
        <w:gridCol w:w="851"/>
        <w:gridCol w:w="735"/>
        <w:gridCol w:w="115"/>
        <w:gridCol w:w="851"/>
        <w:gridCol w:w="850"/>
        <w:gridCol w:w="704"/>
        <w:gridCol w:w="90"/>
        <w:gridCol w:w="2340"/>
      </w:tblGrid>
      <w:tr w:rsidR="005E2098" w:rsidRPr="006754DE" w:rsidTr="009867EA">
        <w:trPr>
          <w:trHeight w:val="446"/>
        </w:trPr>
        <w:tc>
          <w:tcPr>
            <w:tcW w:w="5130" w:type="dxa"/>
            <w:gridSpan w:val="4"/>
            <w:vAlign w:val="center"/>
          </w:tcPr>
          <w:p w:rsidR="005E2098" w:rsidRPr="008616DD" w:rsidRDefault="006754DE" w:rsidP="00232886">
            <w:pPr>
              <w:pStyle w:val="KonuBal"/>
              <w:spacing w:before="120" w:after="120"/>
              <w:jc w:val="left"/>
              <w:rPr>
                <w:b w:val="0"/>
                <w:szCs w:val="22"/>
                <w:u w:val="none"/>
                <w:lang w:val="en-GB"/>
              </w:rPr>
            </w:pPr>
            <w:r w:rsidRPr="006754DE">
              <w:rPr>
                <w:sz w:val="22"/>
                <w:szCs w:val="22"/>
                <w:u w:val="none"/>
                <w:lang w:val="en-GB"/>
              </w:rPr>
              <w:t>Course U</w:t>
            </w:r>
            <w:r w:rsidR="00DC13F7">
              <w:rPr>
                <w:sz w:val="22"/>
                <w:szCs w:val="22"/>
                <w:u w:val="none"/>
                <w:lang w:val="en-GB"/>
              </w:rPr>
              <w:t>nit Title and Code</w:t>
            </w:r>
            <w:r w:rsidRPr="006754DE">
              <w:rPr>
                <w:sz w:val="22"/>
                <w:szCs w:val="22"/>
                <w:u w:val="none"/>
                <w:lang w:val="en-GB"/>
              </w:rPr>
              <w:t xml:space="preserve">: </w:t>
            </w:r>
            <w:r w:rsidR="008616DD">
              <w:rPr>
                <w:b w:val="0"/>
                <w:sz w:val="22"/>
                <w:szCs w:val="22"/>
                <w:u w:val="none"/>
                <w:lang w:val="en-GB"/>
              </w:rPr>
              <w:t>SM-</w:t>
            </w:r>
            <w:r w:rsidR="006028EA">
              <w:rPr>
                <w:b w:val="0"/>
                <w:sz w:val="22"/>
                <w:szCs w:val="22"/>
                <w:u w:val="none"/>
                <w:lang w:val="en-GB"/>
              </w:rPr>
              <w:t>52</w:t>
            </w:r>
            <w:r w:rsidR="00232886">
              <w:rPr>
                <w:b w:val="0"/>
                <w:sz w:val="22"/>
                <w:szCs w:val="22"/>
                <w:u w:val="none"/>
                <w:lang w:val="en-GB"/>
              </w:rPr>
              <w:t>4</w:t>
            </w:r>
            <w:r w:rsidR="006028EA">
              <w:rPr>
                <w:b w:val="0"/>
                <w:sz w:val="22"/>
                <w:szCs w:val="22"/>
                <w:u w:val="none"/>
                <w:lang w:val="en-GB"/>
              </w:rPr>
              <w:t xml:space="preserve"> </w:t>
            </w:r>
            <w:r w:rsidR="00232886">
              <w:rPr>
                <w:b w:val="0"/>
                <w:sz w:val="22"/>
                <w:szCs w:val="22"/>
                <w:u w:val="none"/>
                <w:lang w:val="en-GB"/>
              </w:rPr>
              <w:t>Selectivity of Gillnets</w:t>
            </w:r>
          </w:p>
        </w:tc>
        <w:tc>
          <w:tcPr>
            <w:tcW w:w="4950" w:type="dxa"/>
            <w:gridSpan w:val="6"/>
            <w:vAlign w:val="center"/>
          </w:tcPr>
          <w:p w:rsidR="005E2098" w:rsidRPr="008616DD" w:rsidRDefault="006754DE" w:rsidP="00D73355">
            <w:pPr>
              <w:pStyle w:val="KonuBal"/>
              <w:spacing w:before="120" w:after="120"/>
              <w:jc w:val="left"/>
              <w:rPr>
                <w:b w:val="0"/>
                <w:szCs w:val="22"/>
                <w:u w:val="none"/>
                <w:lang w:val="en-GB"/>
              </w:rPr>
            </w:pPr>
            <w:r>
              <w:rPr>
                <w:sz w:val="22"/>
                <w:szCs w:val="22"/>
                <w:u w:val="none"/>
                <w:lang w:val="en-GB"/>
              </w:rPr>
              <w:t>Programme</w:t>
            </w:r>
            <w:r w:rsidR="009D654D">
              <w:rPr>
                <w:sz w:val="22"/>
                <w:szCs w:val="22"/>
                <w:u w:val="none"/>
                <w:lang w:val="en-GB"/>
              </w:rPr>
              <w:t xml:space="preserve"> Title</w:t>
            </w:r>
            <w:r w:rsidR="005E2098" w:rsidRPr="006754DE">
              <w:rPr>
                <w:sz w:val="22"/>
                <w:szCs w:val="22"/>
                <w:u w:val="none"/>
                <w:lang w:val="en-GB"/>
              </w:rPr>
              <w:t>:</w:t>
            </w:r>
            <w:r w:rsidR="00515833">
              <w:rPr>
                <w:sz w:val="22"/>
                <w:szCs w:val="22"/>
                <w:u w:val="none"/>
                <w:lang w:val="en-GB"/>
              </w:rPr>
              <w:t xml:space="preserve"> </w:t>
            </w:r>
            <w:r w:rsidR="00D73355">
              <w:rPr>
                <w:b w:val="0"/>
                <w:sz w:val="22"/>
                <w:szCs w:val="22"/>
                <w:u w:val="none"/>
                <w:lang w:val="en-GB"/>
              </w:rPr>
              <w:t>Fisheries Post Graduate</w:t>
            </w:r>
          </w:p>
        </w:tc>
      </w:tr>
      <w:tr w:rsidR="005E2098" w:rsidRPr="006754DE" w:rsidTr="009867EA">
        <w:trPr>
          <w:trHeight w:val="420"/>
        </w:trPr>
        <w:tc>
          <w:tcPr>
            <w:tcW w:w="2520" w:type="dxa"/>
            <w:vMerge w:val="restart"/>
            <w:vAlign w:val="center"/>
          </w:tcPr>
          <w:p w:rsidR="005E2098" w:rsidRPr="006754DE" w:rsidRDefault="00DC13F7" w:rsidP="00F17986">
            <w:pPr>
              <w:pStyle w:val="KonuBal"/>
              <w:rPr>
                <w:szCs w:val="22"/>
                <w:u w:val="none"/>
                <w:lang w:val="en-GB"/>
              </w:rPr>
            </w:pPr>
            <w:r>
              <w:rPr>
                <w:sz w:val="22"/>
                <w:szCs w:val="22"/>
                <w:u w:val="none"/>
                <w:lang w:val="en-GB"/>
              </w:rPr>
              <w:t>Semester</w:t>
            </w:r>
          </w:p>
        </w:tc>
        <w:tc>
          <w:tcPr>
            <w:tcW w:w="5220" w:type="dxa"/>
            <w:gridSpan w:val="8"/>
            <w:vAlign w:val="center"/>
          </w:tcPr>
          <w:p w:rsidR="005E2098" w:rsidRPr="006754DE" w:rsidRDefault="00DC13F7" w:rsidP="00F17986">
            <w:pPr>
              <w:pStyle w:val="KonuBal"/>
              <w:rPr>
                <w:szCs w:val="22"/>
                <w:u w:val="none"/>
                <w:lang w:val="en-GB"/>
              </w:rPr>
            </w:pPr>
            <w:r>
              <w:rPr>
                <w:sz w:val="22"/>
                <w:szCs w:val="22"/>
                <w:u w:val="none"/>
                <w:lang w:val="en-GB"/>
              </w:rPr>
              <w:t>The Methods of Education</w:t>
            </w:r>
            <w:r w:rsidR="005E2098" w:rsidRPr="006754DE">
              <w:rPr>
                <w:sz w:val="22"/>
                <w:szCs w:val="22"/>
                <w:u w:val="none"/>
                <w:lang w:val="en-GB"/>
              </w:rPr>
              <w:t xml:space="preserve"> (ECTS)</w:t>
            </w:r>
          </w:p>
        </w:tc>
        <w:tc>
          <w:tcPr>
            <w:tcW w:w="2340" w:type="dxa"/>
            <w:vAlign w:val="center"/>
          </w:tcPr>
          <w:p w:rsidR="005E2098" w:rsidRPr="006754DE" w:rsidRDefault="005E2098" w:rsidP="00F17986">
            <w:pPr>
              <w:pStyle w:val="KonuBal"/>
              <w:rPr>
                <w:szCs w:val="22"/>
                <w:u w:val="none"/>
                <w:lang w:val="en-GB"/>
              </w:rPr>
            </w:pPr>
          </w:p>
        </w:tc>
      </w:tr>
      <w:tr w:rsidR="005E2098" w:rsidRPr="006754DE" w:rsidTr="00DC13F7">
        <w:trPr>
          <w:trHeight w:val="373"/>
        </w:trPr>
        <w:tc>
          <w:tcPr>
            <w:tcW w:w="2520" w:type="dxa"/>
            <w:vMerge/>
            <w:vAlign w:val="center"/>
          </w:tcPr>
          <w:p w:rsidR="005E2098" w:rsidRPr="006754DE" w:rsidRDefault="005E2098" w:rsidP="00F17986">
            <w:pPr>
              <w:rPr>
                <w:b/>
                <w:lang w:val="en-GB"/>
              </w:rPr>
            </w:pPr>
          </w:p>
        </w:tc>
        <w:tc>
          <w:tcPr>
            <w:tcW w:w="1024" w:type="dxa"/>
            <w:vAlign w:val="center"/>
          </w:tcPr>
          <w:p w:rsidR="005E2098" w:rsidRPr="00DC13F7" w:rsidRDefault="00DC13F7" w:rsidP="00F17986">
            <w:pPr>
              <w:pStyle w:val="KonuBal"/>
              <w:ind w:right="-54"/>
              <w:rPr>
                <w:sz w:val="20"/>
                <w:u w:val="none"/>
                <w:lang w:val="en-GB"/>
              </w:rPr>
            </w:pPr>
            <w:r w:rsidRPr="00DC13F7">
              <w:rPr>
                <w:sz w:val="20"/>
                <w:u w:val="none"/>
                <w:lang w:val="en-GB"/>
              </w:rPr>
              <w:t>Theoretical</w:t>
            </w:r>
          </w:p>
        </w:tc>
        <w:tc>
          <w:tcPr>
            <w:tcW w:w="851" w:type="dxa"/>
            <w:vAlign w:val="center"/>
          </w:tcPr>
          <w:p w:rsidR="005E2098" w:rsidRPr="00DC13F7" w:rsidRDefault="00DC13F7" w:rsidP="00F17986">
            <w:pPr>
              <w:pStyle w:val="KonuBal"/>
              <w:ind w:right="-72"/>
              <w:rPr>
                <w:sz w:val="20"/>
                <w:u w:val="none"/>
                <w:lang w:val="en-GB"/>
              </w:rPr>
            </w:pPr>
            <w:r w:rsidRPr="00DC13F7">
              <w:rPr>
                <w:sz w:val="20"/>
                <w:u w:val="none"/>
                <w:lang w:val="en-GB"/>
              </w:rPr>
              <w:t>Practice</w:t>
            </w:r>
          </w:p>
        </w:tc>
        <w:tc>
          <w:tcPr>
            <w:tcW w:w="850" w:type="dxa"/>
            <w:gridSpan w:val="2"/>
            <w:vAlign w:val="center"/>
          </w:tcPr>
          <w:p w:rsidR="005E2098" w:rsidRPr="00DC13F7" w:rsidRDefault="005E2098" w:rsidP="00F17986">
            <w:pPr>
              <w:pStyle w:val="KonuBal"/>
              <w:rPr>
                <w:sz w:val="20"/>
                <w:u w:val="none"/>
                <w:lang w:val="en-GB"/>
              </w:rPr>
            </w:pPr>
            <w:r w:rsidRPr="00DC13F7">
              <w:rPr>
                <w:sz w:val="20"/>
                <w:u w:val="none"/>
                <w:lang w:val="en-GB"/>
              </w:rPr>
              <w:t>Lab.</w:t>
            </w:r>
          </w:p>
        </w:tc>
        <w:tc>
          <w:tcPr>
            <w:tcW w:w="851" w:type="dxa"/>
            <w:vAlign w:val="center"/>
          </w:tcPr>
          <w:p w:rsidR="005E2098" w:rsidRPr="00DC13F7" w:rsidRDefault="005E2098" w:rsidP="00DC13F7">
            <w:pPr>
              <w:pStyle w:val="KonuBal"/>
              <w:rPr>
                <w:sz w:val="20"/>
                <w:u w:val="none"/>
                <w:lang w:val="en-GB"/>
              </w:rPr>
            </w:pPr>
            <w:r w:rsidRPr="00DC13F7">
              <w:rPr>
                <w:sz w:val="20"/>
                <w:u w:val="none"/>
                <w:lang w:val="en-GB"/>
              </w:rPr>
              <w:t>Proje</w:t>
            </w:r>
            <w:r w:rsidR="00DC13F7" w:rsidRPr="00DC13F7">
              <w:rPr>
                <w:sz w:val="20"/>
                <w:u w:val="none"/>
                <w:lang w:val="en-GB"/>
              </w:rPr>
              <w:t>ct Work</w:t>
            </w:r>
          </w:p>
        </w:tc>
        <w:tc>
          <w:tcPr>
            <w:tcW w:w="850" w:type="dxa"/>
            <w:vAlign w:val="center"/>
          </w:tcPr>
          <w:p w:rsidR="005E2098" w:rsidRPr="00DC13F7" w:rsidRDefault="00DC13F7" w:rsidP="00F17986">
            <w:pPr>
              <w:pStyle w:val="KonuBal"/>
              <w:rPr>
                <w:sz w:val="20"/>
                <w:u w:val="none"/>
                <w:lang w:val="en-GB"/>
              </w:rPr>
            </w:pPr>
            <w:r w:rsidRPr="00DC13F7">
              <w:rPr>
                <w:sz w:val="20"/>
                <w:u w:val="none"/>
                <w:lang w:val="en-GB"/>
              </w:rPr>
              <w:t>Other</w:t>
            </w:r>
          </w:p>
        </w:tc>
        <w:tc>
          <w:tcPr>
            <w:tcW w:w="794" w:type="dxa"/>
            <w:gridSpan w:val="2"/>
            <w:vAlign w:val="center"/>
          </w:tcPr>
          <w:p w:rsidR="005E2098" w:rsidRPr="00DC13F7" w:rsidRDefault="005E2098" w:rsidP="00F17986">
            <w:pPr>
              <w:pStyle w:val="KonuBal"/>
              <w:rPr>
                <w:sz w:val="20"/>
                <w:u w:val="none"/>
                <w:lang w:val="en-GB"/>
              </w:rPr>
            </w:pPr>
            <w:r w:rsidRPr="00DC13F7">
              <w:rPr>
                <w:sz w:val="20"/>
                <w:u w:val="none"/>
                <w:lang w:val="en-GB"/>
              </w:rPr>
              <w:t>To</w:t>
            </w:r>
            <w:r w:rsidR="00DC13F7" w:rsidRPr="00DC13F7">
              <w:rPr>
                <w:sz w:val="20"/>
                <w:u w:val="none"/>
                <w:lang w:val="en-GB"/>
              </w:rPr>
              <w:t>tal</w:t>
            </w:r>
          </w:p>
        </w:tc>
        <w:tc>
          <w:tcPr>
            <w:tcW w:w="2340" w:type="dxa"/>
            <w:vAlign w:val="center"/>
          </w:tcPr>
          <w:p w:rsidR="005E2098" w:rsidRPr="00DC13F7" w:rsidRDefault="005E2098" w:rsidP="00F17986">
            <w:pPr>
              <w:pStyle w:val="KonuBal"/>
              <w:rPr>
                <w:sz w:val="20"/>
                <w:u w:val="none"/>
                <w:lang w:val="en-GB"/>
              </w:rPr>
            </w:pPr>
            <w:r w:rsidRPr="00DC13F7">
              <w:rPr>
                <w:sz w:val="20"/>
                <w:u w:val="none"/>
                <w:lang w:val="en-GB"/>
              </w:rPr>
              <w:t>ECTS</w:t>
            </w:r>
          </w:p>
        </w:tc>
      </w:tr>
      <w:tr w:rsidR="005E2098" w:rsidRPr="006754DE" w:rsidTr="00DC13F7">
        <w:trPr>
          <w:trHeight w:val="481"/>
        </w:trPr>
        <w:tc>
          <w:tcPr>
            <w:tcW w:w="2520" w:type="dxa"/>
            <w:vAlign w:val="center"/>
          </w:tcPr>
          <w:p w:rsidR="005E2098" w:rsidRPr="006754DE" w:rsidRDefault="005E2098" w:rsidP="00904D21">
            <w:pPr>
              <w:pStyle w:val="AltBilgi"/>
              <w:jc w:val="center"/>
              <w:rPr>
                <w:lang w:val="en-GB"/>
              </w:rPr>
            </w:pPr>
          </w:p>
        </w:tc>
        <w:tc>
          <w:tcPr>
            <w:tcW w:w="1024"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1"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0" w:type="dxa"/>
            <w:gridSpan w:val="2"/>
            <w:vAlign w:val="center"/>
          </w:tcPr>
          <w:p w:rsidR="005E2098" w:rsidRPr="00515833" w:rsidRDefault="00515833" w:rsidP="004642C9">
            <w:pPr>
              <w:pStyle w:val="KonuBal"/>
              <w:rPr>
                <w:b w:val="0"/>
                <w:szCs w:val="22"/>
                <w:u w:val="none"/>
                <w:lang w:val="en-GB"/>
              </w:rPr>
            </w:pPr>
            <w:r w:rsidRPr="00515833">
              <w:rPr>
                <w:b w:val="0"/>
                <w:sz w:val="22"/>
                <w:szCs w:val="22"/>
                <w:u w:val="none"/>
                <w:lang w:val="en-GB"/>
              </w:rPr>
              <w:t>-</w:t>
            </w:r>
          </w:p>
        </w:tc>
        <w:tc>
          <w:tcPr>
            <w:tcW w:w="851" w:type="dxa"/>
            <w:vAlign w:val="center"/>
          </w:tcPr>
          <w:p w:rsidR="005E2098" w:rsidRPr="00515833" w:rsidRDefault="005E2098" w:rsidP="004642C9">
            <w:pPr>
              <w:pStyle w:val="KonuBal"/>
              <w:rPr>
                <w:b w:val="0"/>
                <w:szCs w:val="22"/>
                <w:u w:val="none"/>
                <w:lang w:val="en-GB"/>
              </w:rPr>
            </w:pPr>
          </w:p>
        </w:tc>
        <w:tc>
          <w:tcPr>
            <w:tcW w:w="850" w:type="dxa"/>
            <w:vAlign w:val="center"/>
          </w:tcPr>
          <w:p w:rsidR="005E2098" w:rsidRPr="00515833" w:rsidRDefault="005E2098" w:rsidP="004642C9">
            <w:pPr>
              <w:pStyle w:val="KonuBal"/>
              <w:rPr>
                <w:b w:val="0"/>
                <w:szCs w:val="22"/>
                <w:u w:val="none"/>
                <w:lang w:val="en-GB"/>
              </w:rPr>
            </w:pPr>
          </w:p>
        </w:tc>
        <w:tc>
          <w:tcPr>
            <w:tcW w:w="794" w:type="dxa"/>
            <w:gridSpan w:val="2"/>
            <w:vAlign w:val="center"/>
          </w:tcPr>
          <w:p w:rsidR="005E2098" w:rsidRPr="00515833" w:rsidRDefault="005E2098" w:rsidP="004642C9">
            <w:pPr>
              <w:pStyle w:val="KonuBal"/>
              <w:rPr>
                <w:b w:val="0"/>
                <w:szCs w:val="22"/>
                <w:u w:val="none"/>
                <w:lang w:val="en-GB"/>
              </w:rPr>
            </w:pPr>
          </w:p>
        </w:tc>
        <w:tc>
          <w:tcPr>
            <w:tcW w:w="2340" w:type="dxa"/>
            <w:vAlign w:val="center"/>
          </w:tcPr>
          <w:p w:rsidR="005E2098" w:rsidRPr="00515833" w:rsidRDefault="008616DD" w:rsidP="004642C9">
            <w:pPr>
              <w:jc w:val="center"/>
              <w:rPr>
                <w:lang w:val="en-GB"/>
              </w:rPr>
            </w:pPr>
            <w:r>
              <w:rPr>
                <w:sz w:val="22"/>
                <w:szCs w:val="22"/>
                <w:lang w:val="en-GB"/>
              </w:rPr>
              <w:t>6</w:t>
            </w:r>
          </w:p>
        </w:tc>
      </w:tr>
      <w:tr w:rsidR="005E2098" w:rsidRPr="006754DE" w:rsidTr="009867EA">
        <w:trPr>
          <w:trHeight w:val="467"/>
        </w:trPr>
        <w:tc>
          <w:tcPr>
            <w:tcW w:w="2520" w:type="dxa"/>
            <w:vAlign w:val="center"/>
          </w:tcPr>
          <w:p w:rsidR="005E2098" w:rsidRPr="006754DE" w:rsidRDefault="00DC13F7" w:rsidP="00953A7B">
            <w:pPr>
              <w:pStyle w:val="KonuBal"/>
              <w:spacing w:before="120" w:after="120"/>
              <w:jc w:val="left"/>
              <w:rPr>
                <w:szCs w:val="22"/>
                <w:u w:val="none"/>
                <w:lang w:val="en-GB"/>
              </w:rPr>
            </w:pPr>
            <w:r>
              <w:rPr>
                <w:sz w:val="22"/>
                <w:szCs w:val="22"/>
                <w:u w:val="none"/>
                <w:lang w:val="en-GB"/>
              </w:rPr>
              <w:t>Languish o</w:t>
            </w:r>
            <w:r w:rsidR="009D654D">
              <w:rPr>
                <w:sz w:val="22"/>
                <w:szCs w:val="22"/>
                <w:u w:val="none"/>
                <w:lang w:val="en-GB"/>
              </w:rPr>
              <w:t>f Course Unit</w:t>
            </w:r>
            <w:r>
              <w:rPr>
                <w:sz w:val="22"/>
                <w:szCs w:val="22"/>
                <w:u w:val="none"/>
                <w:lang w:val="en-GB"/>
              </w:rPr>
              <w:t xml:space="preserve"> </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Turkish</w:t>
            </w:r>
          </w:p>
        </w:tc>
      </w:tr>
      <w:tr w:rsidR="005E2098" w:rsidRPr="006754DE" w:rsidTr="009867EA">
        <w:trPr>
          <w:trHeight w:val="575"/>
        </w:trPr>
        <w:tc>
          <w:tcPr>
            <w:tcW w:w="2520" w:type="dxa"/>
            <w:vAlign w:val="center"/>
          </w:tcPr>
          <w:p w:rsidR="005E2098" w:rsidRPr="006754DE" w:rsidRDefault="009D654D" w:rsidP="009D654D">
            <w:pPr>
              <w:pStyle w:val="KonuBal"/>
              <w:spacing w:before="120" w:after="120"/>
              <w:jc w:val="left"/>
              <w:rPr>
                <w:szCs w:val="22"/>
                <w:u w:val="none"/>
                <w:lang w:val="en-GB"/>
              </w:rPr>
            </w:pPr>
            <w:r>
              <w:rPr>
                <w:sz w:val="22"/>
                <w:szCs w:val="22"/>
                <w:u w:val="none"/>
                <w:lang w:val="en-GB"/>
              </w:rPr>
              <w:t xml:space="preserve">Type of Course Unit </w:t>
            </w:r>
            <w:r w:rsidR="005E2098" w:rsidRPr="006754DE">
              <w:rPr>
                <w:sz w:val="22"/>
                <w:szCs w:val="22"/>
                <w:u w:val="none"/>
                <w:lang w:val="en-GB"/>
              </w:rPr>
              <w:t>(</w:t>
            </w:r>
            <w:r>
              <w:rPr>
                <w:sz w:val="22"/>
                <w:szCs w:val="22"/>
                <w:u w:val="none"/>
                <w:lang w:val="en-GB"/>
              </w:rPr>
              <w:t>Compulsory</w:t>
            </w:r>
            <w:r w:rsidR="005E2098" w:rsidRPr="006754DE">
              <w:rPr>
                <w:sz w:val="22"/>
                <w:szCs w:val="22"/>
                <w:u w:val="none"/>
                <w:lang w:val="en-GB"/>
              </w:rPr>
              <w:t>/</w:t>
            </w:r>
            <w:r>
              <w:rPr>
                <w:sz w:val="22"/>
                <w:szCs w:val="22"/>
                <w:u w:val="none"/>
                <w:lang w:val="en-GB"/>
              </w:rPr>
              <w:t>Elective</w:t>
            </w:r>
            <w:r w:rsidR="005E2098" w:rsidRPr="006754DE">
              <w:rPr>
                <w:sz w:val="22"/>
                <w:szCs w:val="22"/>
                <w:u w:val="none"/>
                <w:lang w:val="en-GB"/>
              </w:rPr>
              <w:t>)</w:t>
            </w:r>
          </w:p>
        </w:tc>
        <w:tc>
          <w:tcPr>
            <w:tcW w:w="7560" w:type="dxa"/>
            <w:gridSpan w:val="9"/>
            <w:vAlign w:val="center"/>
          </w:tcPr>
          <w:p w:rsidR="005E2098" w:rsidRPr="00D73355" w:rsidRDefault="00D73355" w:rsidP="00D73355">
            <w:pPr>
              <w:pStyle w:val="KonuBal"/>
              <w:spacing w:before="120" w:after="120"/>
              <w:jc w:val="both"/>
              <w:rPr>
                <w:b w:val="0"/>
                <w:szCs w:val="22"/>
                <w:u w:val="none"/>
                <w:lang w:val="en-GB"/>
              </w:rPr>
            </w:pPr>
            <w:r w:rsidRPr="00D73355">
              <w:rPr>
                <w:b w:val="0"/>
                <w:sz w:val="22"/>
                <w:szCs w:val="22"/>
                <w:u w:val="none"/>
                <w:lang w:val="en-GB"/>
              </w:rPr>
              <w:t>Elective</w:t>
            </w:r>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Preconditions</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None</w:t>
            </w:r>
          </w:p>
        </w:tc>
      </w:tr>
      <w:tr w:rsidR="00560A20" w:rsidRPr="006754DE" w:rsidTr="009867EA">
        <w:trPr>
          <w:trHeight w:val="396"/>
        </w:trPr>
        <w:tc>
          <w:tcPr>
            <w:tcW w:w="2520" w:type="dxa"/>
            <w:vAlign w:val="center"/>
          </w:tcPr>
          <w:p w:rsidR="00560A20" w:rsidRPr="006754DE" w:rsidRDefault="00560A20" w:rsidP="00560A20">
            <w:pPr>
              <w:spacing w:before="120" w:after="120"/>
              <w:rPr>
                <w:b/>
                <w:lang w:val="en-GB"/>
              </w:rPr>
            </w:pPr>
            <w:r>
              <w:rPr>
                <w:b/>
                <w:sz w:val="22"/>
                <w:szCs w:val="22"/>
                <w:lang w:val="en-GB"/>
              </w:rPr>
              <w:t>Name of Lecturer</w:t>
            </w:r>
          </w:p>
        </w:tc>
        <w:tc>
          <w:tcPr>
            <w:tcW w:w="7560" w:type="dxa"/>
            <w:gridSpan w:val="9"/>
            <w:vAlign w:val="center"/>
          </w:tcPr>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560A20" w:rsidRPr="00D73355" w:rsidTr="00D22756">
              <w:trPr>
                <w:trHeight w:val="396"/>
              </w:trPr>
              <w:tc>
                <w:tcPr>
                  <w:tcW w:w="7560" w:type="dxa"/>
                  <w:vAlign w:val="center"/>
                </w:tcPr>
                <w:p w:rsidR="00560A20" w:rsidRPr="00D73355" w:rsidRDefault="00560A20" w:rsidP="00560A20">
                  <w:pPr>
                    <w:spacing w:before="120" w:after="120"/>
                    <w:jc w:val="both"/>
                    <w:rPr>
                      <w:lang w:val="en-GB"/>
                    </w:rPr>
                  </w:pPr>
                  <w:proofErr w:type="spellStart"/>
                  <w:r>
                    <w:rPr>
                      <w:sz w:val="22"/>
                      <w:szCs w:val="22"/>
                      <w:lang w:val="en-GB"/>
                    </w:rPr>
                    <w:t>Prof.</w:t>
                  </w:r>
                  <w:proofErr w:type="spellEnd"/>
                  <w:r w:rsidRPr="00D73355">
                    <w:rPr>
                      <w:sz w:val="22"/>
                      <w:szCs w:val="22"/>
                      <w:lang w:val="en-GB"/>
                    </w:rPr>
                    <w:t xml:space="preserve"> </w:t>
                  </w:r>
                  <w:proofErr w:type="spellStart"/>
                  <w:r w:rsidRPr="00D73355">
                    <w:rPr>
                      <w:sz w:val="22"/>
                      <w:szCs w:val="22"/>
                      <w:lang w:val="en-GB"/>
                    </w:rPr>
                    <w:t>Dr.</w:t>
                  </w:r>
                  <w:proofErr w:type="spellEnd"/>
                  <w:r w:rsidRPr="00D73355">
                    <w:rPr>
                      <w:sz w:val="22"/>
                      <w:szCs w:val="22"/>
                      <w:lang w:val="en-GB"/>
                    </w:rPr>
                    <w:t xml:space="preserve"> Fahrettin YÜKSEL</w:t>
                  </w:r>
                </w:p>
              </w:tc>
            </w:tr>
          </w:tbl>
          <w:p w:rsidR="00560A20" w:rsidRPr="00D73355" w:rsidRDefault="00560A20" w:rsidP="00560A20">
            <w:pPr>
              <w:spacing w:before="120" w:after="120"/>
              <w:jc w:val="both"/>
              <w:rPr>
                <w:lang w:val="en-GB"/>
              </w:rPr>
            </w:pPr>
            <w:bookmarkStart w:id="0" w:name="_GoBack"/>
            <w:bookmarkEnd w:id="0"/>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b w:val="0"/>
                <w:szCs w:val="22"/>
                <w:u w:val="none"/>
                <w:lang w:val="en-GB"/>
              </w:rPr>
            </w:pPr>
            <w:r>
              <w:rPr>
                <w:sz w:val="22"/>
                <w:szCs w:val="22"/>
                <w:u w:val="none"/>
                <w:lang w:val="en-GB"/>
              </w:rPr>
              <w:t>Class</w:t>
            </w:r>
          </w:p>
        </w:tc>
        <w:tc>
          <w:tcPr>
            <w:tcW w:w="7560" w:type="dxa"/>
            <w:gridSpan w:val="9"/>
            <w:vAlign w:val="center"/>
          </w:tcPr>
          <w:p w:rsidR="005E2098" w:rsidRPr="00F801DD" w:rsidRDefault="00D73355" w:rsidP="00D73355">
            <w:pPr>
              <w:spacing w:before="120" w:after="120"/>
              <w:jc w:val="both"/>
              <w:rPr>
                <w:lang w:val="en-US"/>
              </w:rPr>
            </w:pPr>
            <w:r w:rsidRPr="00F801DD">
              <w:rPr>
                <w:sz w:val="22"/>
                <w:szCs w:val="22"/>
                <w:lang w:val="en-US"/>
              </w:rPr>
              <w:t>Post Graduate</w:t>
            </w:r>
          </w:p>
        </w:tc>
      </w:tr>
      <w:tr w:rsidR="005E2098" w:rsidRPr="006754DE" w:rsidTr="009867EA">
        <w:trPr>
          <w:trHeight w:val="725"/>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Objectives of Course Unit</w:t>
            </w:r>
          </w:p>
        </w:tc>
        <w:tc>
          <w:tcPr>
            <w:tcW w:w="7560" w:type="dxa"/>
            <w:gridSpan w:val="9"/>
            <w:vAlign w:val="center"/>
          </w:tcPr>
          <w:p w:rsidR="005E2098" w:rsidRPr="007A2F05" w:rsidRDefault="007A2F05" w:rsidP="00D73355">
            <w:pPr>
              <w:jc w:val="both"/>
              <w:rPr>
                <w:lang w:val="en-US"/>
              </w:rPr>
            </w:pPr>
            <w:r w:rsidRPr="007A2F05">
              <w:rPr>
                <w:color w:val="333333"/>
                <w:sz w:val="22"/>
                <w:szCs w:val="22"/>
                <w:shd w:val="clear" w:color="auto" w:fill="FFFFFF"/>
                <w:lang w:val="en-US"/>
              </w:rPr>
              <w:t>To teach the importance of gill and trammel net fishery in Turkish Fisheries. Also to explain the technical details, drawing with construction of them. Data collection and calculation to determine length and species selectivity in trammel nets and species selectivity in long lines and traps. After these calculations, the evaluation o</w:t>
            </w:r>
            <w:r w:rsidR="00F915F6">
              <w:rPr>
                <w:color w:val="333333"/>
                <w:sz w:val="22"/>
                <w:szCs w:val="22"/>
                <w:shd w:val="clear" w:color="auto" w:fill="FFFFFF"/>
                <w:lang w:val="en-US"/>
              </w:rPr>
              <w:t>n what we can do to improve the</w:t>
            </w:r>
            <w:r w:rsidRPr="007A2F05">
              <w:rPr>
                <w:color w:val="333333"/>
                <w:sz w:val="22"/>
                <w:szCs w:val="22"/>
                <w:shd w:val="clear" w:color="auto" w:fill="FFFFFF"/>
                <w:lang w:val="en-US"/>
              </w:rPr>
              <w:t xml:space="preserve"> gears.</w:t>
            </w:r>
          </w:p>
        </w:tc>
      </w:tr>
      <w:tr w:rsidR="005E2098" w:rsidRPr="006754DE" w:rsidTr="009867EA">
        <w:trPr>
          <w:trHeight w:val="692"/>
        </w:trPr>
        <w:tc>
          <w:tcPr>
            <w:tcW w:w="2520" w:type="dxa"/>
            <w:vAlign w:val="center"/>
          </w:tcPr>
          <w:p w:rsidR="005E2098" w:rsidRPr="006754DE" w:rsidRDefault="009D654D" w:rsidP="0065079B">
            <w:pPr>
              <w:spacing w:before="120" w:after="120"/>
              <w:rPr>
                <w:b/>
                <w:lang w:val="en-GB"/>
              </w:rPr>
            </w:pPr>
            <w:r>
              <w:rPr>
                <w:b/>
                <w:sz w:val="22"/>
                <w:szCs w:val="22"/>
                <w:lang w:val="en-GB"/>
              </w:rPr>
              <w:t xml:space="preserve">Teaching Techniques </w:t>
            </w:r>
          </w:p>
        </w:tc>
        <w:tc>
          <w:tcPr>
            <w:tcW w:w="7560" w:type="dxa"/>
            <w:gridSpan w:val="9"/>
            <w:vAlign w:val="center"/>
          </w:tcPr>
          <w:p w:rsidR="005E2098" w:rsidRPr="007A2F05" w:rsidRDefault="00515833" w:rsidP="00D73355">
            <w:pPr>
              <w:spacing w:before="120" w:after="120"/>
              <w:ind w:right="62"/>
              <w:jc w:val="both"/>
              <w:rPr>
                <w:lang w:val="en-US"/>
              </w:rPr>
            </w:pPr>
            <w:r w:rsidRPr="007A2F05">
              <w:rPr>
                <w:sz w:val="22"/>
                <w:szCs w:val="22"/>
                <w:lang w:val="en-US"/>
              </w:rPr>
              <w:t>Lecture, question and answer, discussion, brain storming, individual work</w:t>
            </w:r>
          </w:p>
        </w:tc>
      </w:tr>
      <w:tr w:rsidR="005E2098" w:rsidRPr="006754DE" w:rsidTr="009867EA">
        <w:trPr>
          <w:trHeight w:val="725"/>
        </w:trPr>
        <w:tc>
          <w:tcPr>
            <w:tcW w:w="2520" w:type="dxa"/>
            <w:vAlign w:val="center"/>
          </w:tcPr>
          <w:p w:rsidR="005E2098" w:rsidRPr="006754DE" w:rsidRDefault="009D654D" w:rsidP="009D654D">
            <w:pPr>
              <w:spacing w:before="120" w:after="120"/>
              <w:rPr>
                <w:b/>
                <w:lang w:val="en-GB"/>
              </w:rPr>
            </w:pPr>
            <w:r>
              <w:rPr>
                <w:b/>
                <w:sz w:val="22"/>
                <w:szCs w:val="22"/>
                <w:lang w:val="en-GB"/>
              </w:rPr>
              <w:t>Course Unit Contents</w:t>
            </w:r>
          </w:p>
        </w:tc>
        <w:tc>
          <w:tcPr>
            <w:tcW w:w="7560" w:type="dxa"/>
            <w:gridSpan w:val="9"/>
            <w:vAlign w:val="center"/>
          </w:tcPr>
          <w:p w:rsidR="005E2098" w:rsidRPr="007A2F05" w:rsidRDefault="007A2F05" w:rsidP="00D73355">
            <w:pPr>
              <w:jc w:val="both"/>
              <w:rPr>
                <w:lang w:val="en-US"/>
              </w:rPr>
            </w:pPr>
            <w:r w:rsidRPr="007A2F05">
              <w:rPr>
                <w:color w:val="333333"/>
                <w:sz w:val="22"/>
                <w:szCs w:val="22"/>
                <w:shd w:val="clear" w:color="auto" w:fill="FFFFFF"/>
                <w:lang w:val="en-US"/>
              </w:rPr>
              <w:t>Explain the gill and trammel nets that used in Turkish waters. Knowing the target specie</w:t>
            </w:r>
            <w:r>
              <w:rPr>
                <w:color w:val="333333"/>
                <w:sz w:val="22"/>
                <w:szCs w:val="22"/>
                <w:shd w:val="clear" w:color="auto" w:fill="FFFFFF"/>
                <w:lang w:val="en-US"/>
              </w:rPr>
              <w:t xml:space="preserve">s and their catching periods. </w:t>
            </w:r>
            <w:r w:rsidRPr="007A2F05">
              <w:rPr>
                <w:color w:val="333333"/>
                <w:sz w:val="22"/>
                <w:szCs w:val="22"/>
                <w:shd w:val="clear" w:color="auto" w:fill="FFFFFF"/>
                <w:lang w:val="en-US"/>
              </w:rPr>
              <w:t xml:space="preserve">The technical details of nets that are used by commercial fishermen. Collect the net data and could draw the plan of the nets in PC. Sampling methods to determine the length and species selectivity. Related methods to analyze samplings. Necessary technical regulations to </w:t>
            </w:r>
            <w:proofErr w:type="spellStart"/>
            <w:r w:rsidRPr="007A2F05">
              <w:rPr>
                <w:color w:val="333333"/>
                <w:sz w:val="22"/>
                <w:szCs w:val="22"/>
                <w:shd w:val="clear" w:color="auto" w:fill="FFFFFF"/>
                <w:lang w:val="en-US"/>
              </w:rPr>
              <w:t>develope</w:t>
            </w:r>
            <w:proofErr w:type="spellEnd"/>
            <w:r w:rsidRPr="007A2F05">
              <w:rPr>
                <w:color w:val="333333"/>
                <w:sz w:val="22"/>
                <w:szCs w:val="22"/>
                <w:shd w:val="clear" w:color="auto" w:fill="FFFFFF"/>
                <w:lang w:val="en-US"/>
              </w:rPr>
              <w:t xml:space="preserve"> the selectivity. Related methods and applications for sampling and to determine catch composition, reduce discard</w:t>
            </w:r>
            <w:r>
              <w:rPr>
                <w:color w:val="333333"/>
                <w:sz w:val="22"/>
                <w:szCs w:val="22"/>
                <w:shd w:val="clear" w:color="auto" w:fill="FFFFFF"/>
                <w:lang w:val="en-US"/>
              </w:rPr>
              <w:t>.</w:t>
            </w:r>
          </w:p>
        </w:tc>
      </w:tr>
      <w:tr w:rsidR="005E2098" w:rsidRPr="006754DE" w:rsidTr="009867EA">
        <w:trPr>
          <w:trHeight w:val="396"/>
        </w:trPr>
        <w:tc>
          <w:tcPr>
            <w:tcW w:w="2520" w:type="dxa"/>
            <w:vAlign w:val="center"/>
          </w:tcPr>
          <w:p w:rsidR="005E2098" w:rsidRPr="00787075" w:rsidRDefault="00787075" w:rsidP="0065079B">
            <w:pPr>
              <w:pStyle w:val="KonuBal"/>
              <w:spacing w:before="120" w:after="120"/>
              <w:jc w:val="left"/>
              <w:rPr>
                <w:szCs w:val="22"/>
                <w:u w:val="none"/>
                <w:lang w:val="en-GB"/>
              </w:rPr>
            </w:pPr>
            <w:r>
              <w:rPr>
                <w:sz w:val="22"/>
                <w:szCs w:val="22"/>
                <w:u w:val="none"/>
                <w:lang w:val="en-GB"/>
              </w:rPr>
              <w:t>Recommended or Required Reading</w:t>
            </w:r>
          </w:p>
        </w:tc>
        <w:tc>
          <w:tcPr>
            <w:tcW w:w="7560" w:type="dxa"/>
            <w:gridSpan w:val="9"/>
            <w:vAlign w:val="center"/>
          </w:tcPr>
          <w:p w:rsidR="005E2098" w:rsidRPr="00D73355" w:rsidRDefault="008B663A" w:rsidP="00D73355">
            <w:pPr>
              <w:jc w:val="both"/>
              <w:rPr>
                <w:lang w:val="en-GB"/>
              </w:rPr>
            </w:pPr>
            <w:proofErr w:type="spellStart"/>
            <w:r>
              <w:rPr>
                <w:color w:val="333333"/>
                <w:sz w:val="22"/>
                <w:szCs w:val="22"/>
                <w:shd w:val="clear" w:color="auto" w:fill="FFFFFF"/>
                <w:lang w:val="en-US"/>
              </w:rPr>
              <w:t>Yüksel</w:t>
            </w:r>
            <w:proofErr w:type="spellEnd"/>
            <w:r>
              <w:rPr>
                <w:color w:val="333333"/>
                <w:sz w:val="22"/>
                <w:szCs w:val="22"/>
                <w:shd w:val="clear" w:color="auto" w:fill="FFFFFF"/>
                <w:lang w:val="en-US"/>
              </w:rPr>
              <w:t>, F., Course note of gillnet selectivity.</w:t>
            </w:r>
          </w:p>
        </w:tc>
      </w:tr>
      <w:tr w:rsidR="005E2098" w:rsidRPr="006754DE" w:rsidTr="009867EA">
        <w:trPr>
          <w:trHeight w:val="396"/>
        </w:trPr>
        <w:tc>
          <w:tcPr>
            <w:tcW w:w="2520" w:type="dxa"/>
            <w:vAlign w:val="center"/>
          </w:tcPr>
          <w:p w:rsidR="005E2098" w:rsidRPr="006754DE" w:rsidRDefault="00787075" w:rsidP="0065079B">
            <w:pPr>
              <w:pStyle w:val="KonuBal"/>
              <w:spacing w:before="120" w:after="120"/>
              <w:jc w:val="left"/>
              <w:rPr>
                <w:szCs w:val="22"/>
                <w:u w:val="none"/>
                <w:lang w:val="en-GB"/>
              </w:rPr>
            </w:pPr>
            <w:r>
              <w:rPr>
                <w:sz w:val="22"/>
                <w:szCs w:val="22"/>
                <w:u w:val="none"/>
                <w:lang w:val="en-GB"/>
              </w:rPr>
              <w:t>Learning Outcomes</w:t>
            </w:r>
          </w:p>
        </w:tc>
        <w:tc>
          <w:tcPr>
            <w:tcW w:w="7560" w:type="dxa"/>
            <w:gridSpan w:val="9"/>
            <w:vAlign w:val="center"/>
          </w:tcPr>
          <w:p w:rsidR="00876877" w:rsidRPr="008B663A" w:rsidRDefault="008B663A" w:rsidP="00876877">
            <w:pPr>
              <w:pStyle w:val="ListeParagraf"/>
              <w:numPr>
                <w:ilvl w:val="0"/>
                <w:numId w:val="5"/>
              </w:numPr>
              <w:jc w:val="both"/>
              <w:rPr>
                <w:lang w:val="en-US"/>
              </w:rPr>
            </w:pPr>
            <w:r w:rsidRPr="008B663A">
              <w:rPr>
                <w:sz w:val="22"/>
                <w:szCs w:val="22"/>
                <w:shd w:val="clear" w:color="auto" w:fill="FFFFFF"/>
                <w:lang w:val="en-US"/>
              </w:rPr>
              <w:t>Knows passive fishing gears and defines them</w:t>
            </w:r>
            <w:r w:rsidR="00876877" w:rsidRPr="008B663A">
              <w:rPr>
                <w:sz w:val="22"/>
                <w:szCs w:val="22"/>
                <w:shd w:val="clear" w:color="auto" w:fill="FFFFFF"/>
                <w:lang w:val="en-US"/>
              </w:rPr>
              <w:t xml:space="preserve">. </w:t>
            </w:r>
          </w:p>
          <w:p w:rsidR="00876877" w:rsidRPr="008B663A" w:rsidRDefault="00876877" w:rsidP="00876877">
            <w:pPr>
              <w:pStyle w:val="ListeParagraf"/>
              <w:numPr>
                <w:ilvl w:val="0"/>
                <w:numId w:val="5"/>
              </w:numPr>
              <w:jc w:val="both"/>
              <w:rPr>
                <w:lang w:val="en-US"/>
              </w:rPr>
            </w:pPr>
            <w:r w:rsidRPr="008B663A">
              <w:rPr>
                <w:sz w:val="22"/>
                <w:szCs w:val="22"/>
                <w:shd w:val="clear" w:color="auto" w:fill="FFFFFF"/>
                <w:lang w:val="en-US"/>
              </w:rPr>
              <w:t xml:space="preserve">Ability to </w:t>
            </w:r>
            <w:r w:rsidR="008B663A" w:rsidRPr="008B663A">
              <w:rPr>
                <w:sz w:val="22"/>
                <w:szCs w:val="22"/>
                <w:shd w:val="clear" w:color="auto" w:fill="FFFFFF"/>
                <w:lang w:val="en-US"/>
              </w:rPr>
              <w:t xml:space="preserve">calculate selectivity parameters of gillnets fishing. </w:t>
            </w:r>
            <w:r w:rsidRPr="008B663A">
              <w:rPr>
                <w:sz w:val="22"/>
                <w:szCs w:val="22"/>
                <w:shd w:val="clear" w:color="auto" w:fill="FFFFFF"/>
                <w:lang w:val="en-US"/>
              </w:rPr>
              <w:t xml:space="preserve"> </w:t>
            </w:r>
          </w:p>
          <w:p w:rsidR="00876877" w:rsidRPr="008B663A" w:rsidRDefault="008B663A" w:rsidP="00876877">
            <w:pPr>
              <w:pStyle w:val="ListeParagraf"/>
              <w:numPr>
                <w:ilvl w:val="0"/>
                <w:numId w:val="5"/>
              </w:numPr>
              <w:jc w:val="both"/>
              <w:rPr>
                <w:lang w:val="en-US"/>
              </w:rPr>
            </w:pPr>
            <w:r w:rsidRPr="008B663A">
              <w:rPr>
                <w:sz w:val="22"/>
                <w:szCs w:val="22"/>
                <w:shd w:val="clear" w:color="auto" w:fill="FFFFFF"/>
                <w:lang w:val="en-US"/>
              </w:rPr>
              <w:t>Ability to calculate selectivity parameters of trammel nets fishing</w:t>
            </w:r>
            <w:r w:rsidR="00876877" w:rsidRPr="008B663A">
              <w:rPr>
                <w:sz w:val="22"/>
                <w:szCs w:val="22"/>
                <w:shd w:val="clear" w:color="auto" w:fill="FFFFFF"/>
                <w:lang w:val="en-US"/>
              </w:rPr>
              <w:t xml:space="preserve">. </w:t>
            </w:r>
          </w:p>
          <w:p w:rsidR="00D16D72" w:rsidRPr="00876877" w:rsidRDefault="008B663A" w:rsidP="008B663A">
            <w:pPr>
              <w:pStyle w:val="ListeParagraf"/>
              <w:numPr>
                <w:ilvl w:val="0"/>
                <w:numId w:val="5"/>
              </w:numPr>
              <w:jc w:val="both"/>
              <w:rPr>
                <w:lang w:val="en-US"/>
              </w:rPr>
            </w:pPr>
            <w:r w:rsidRPr="008B663A">
              <w:rPr>
                <w:sz w:val="22"/>
                <w:szCs w:val="22"/>
                <w:shd w:val="clear" w:color="auto" w:fill="FFFFFF"/>
                <w:lang w:val="en-US"/>
              </w:rPr>
              <w:t>Is able to analyze the data which are collected by passive fishing gears.</w:t>
            </w:r>
            <w:r>
              <w:rPr>
                <w:rStyle w:val="apple-converted-space"/>
                <w:rFonts w:ascii="Trebuchet MS" w:hAnsi="Trebuchet MS"/>
                <w:color w:val="000000"/>
                <w:sz w:val="14"/>
                <w:szCs w:val="14"/>
                <w:shd w:val="clear" w:color="auto" w:fill="FFFFFF"/>
              </w:rPr>
              <w:t> </w:t>
            </w:r>
            <w:r w:rsidR="00876877" w:rsidRPr="00876877">
              <w:rPr>
                <w:rStyle w:val="apple-converted-space"/>
                <w:color w:val="333333"/>
                <w:sz w:val="22"/>
                <w:szCs w:val="22"/>
                <w:shd w:val="clear" w:color="auto" w:fill="FFFFFF"/>
                <w:lang w:val="en-US"/>
              </w:rPr>
              <w:t> </w:t>
            </w:r>
          </w:p>
        </w:tc>
      </w:tr>
      <w:tr w:rsidR="005E2098" w:rsidRPr="006754DE" w:rsidTr="009867EA">
        <w:trPr>
          <w:trHeight w:val="396"/>
        </w:trPr>
        <w:tc>
          <w:tcPr>
            <w:tcW w:w="2520" w:type="dxa"/>
            <w:vAlign w:val="center"/>
          </w:tcPr>
          <w:p w:rsidR="007F1198" w:rsidRDefault="007F1198" w:rsidP="0065079B">
            <w:pPr>
              <w:pStyle w:val="KonuBal"/>
              <w:spacing w:before="120" w:after="120"/>
              <w:jc w:val="left"/>
              <w:rPr>
                <w:bCs/>
                <w:szCs w:val="22"/>
                <w:u w:val="none"/>
                <w:shd w:val="clear" w:color="auto" w:fill="F9F9F9"/>
                <w:lang w:val="en-GB"/>
              </w:rPr>
            </w:pPr>
          </w:p>
          <w:p w:rsidR="005E2098" w:rsidRPr="00787075" w:rsidRDefault="00787075" w:rsidP="0065079B">
            <w:pPr>
              <w:pStyle w:val="KonuBal"/>
              <w:spacing w:before="120" w:after="120"/>
              <w:jc w:val="left"/>
              <w:rPr>
                <w:bCs/>
                <w:szCs w:val="22"/>
                <w:u w:val="none"/>
                <w:shd w:val="clear" w:color="auto" w:fill="F9F9F9"/>
                <w:lang w:val="en-GB"/>
              </w:rPr>
            </w:pPr>
            <w:r>
              <w:rPr>
                <w:bCs/>
                <w:sz w:val="22"/>
                <w:szCs w:val="22"/>
                <w:u w:val="none"/>
                <w:shd w:val="clear" w:color="auto" w:fill="F9F9F9"/>
                <w:lang w:val="en-GB"/>
              </w:rPr>
              <w:t>Weekly Detailed Course Contents</w:t>
            </w:r>
          </w:p>
        </w:tc>
        <w:tc>
          <w:tcPr>
            <w:tcW w:w="7560" w:type="dxa"/>
            <w:gridSpan w:val="9"/>
            <w:vAlign w:val="center"/>
          </w:tcPr>
          <w:p w:rsidR="00D507C4" w:rsidRPr="00D507C4" w:rsidRDefault="00871299" w:rsidP="00D73355">
            <w:pPr>
              <w:pStyle w:val="KonuBal"/>
              <w:numPr>
                <w:ilvl w:val="0"/>
                <w:numId w:val="4"/>
              </w:numPr>
              <w:spacing w:after="120"/>
              <w:jc w:val="both"/>
              <w:rPr>
                <w:b w:val="0"/>
                <w:szCs w:val="22"/>
                <w:u w:val="none"/>
                <w:lang w:val="en-US"/>
              </w:rPr>
            </w:pPr>
            <w:r w:rsidRPr="00871299">
              <w:rPr>
                <w:b w:val="0"/>
                <w:color w:val="333333"/>
                <w:sz w:val="22"/>
                <w:szCs w:val="22"/>
                <w:u w:val="none"/>
                <w:shd w:val="clear" w:color="auto" w:fill="FFFFFF"/>
                <w:lang w:val="en-US"/>
              </w:rPr>
              <w:t>The classification of fishing gears and (Active and Passive Fishing Gear)</w:t>
            </w:r>
          </w:p>
          <w:p w:rsidR="0042546E" w:rsidRPr="00D507C4" w:rsidRDefault="00871299" w:rsidP="00D73355">
            <w:pPr>
              <w:pStyle w:val="KonuBal"/>
              <w:numPr>
                <w:ilvl w:val="0"/>
                <w:numId w:val="4"/>
              </w:numPr>
              <w:spacing w:after="120"/>
              <w:jc w:val="both"/>
              <w:rPr>
                <w:b w:val="0"/>
                <w:szCs w:val="22"/>
                <w:u w:val="none"/>
                <w:lang w:val="en-US"/>
              </w:rPr>
            </w:pPr>
            <w:r w:rsidRPr="00871299">
              <w:rPr>
                <w:b w:val="0"/>
                <w:color w:val="333333"/>
                <w:sz w:val="22"/>
                <w:szCs w:val="22"/>
                <w:u w:val="none"/>
                <w:shd w:val="clear" w:color="auto" w:fill="FFFFFF"/>
                <w:lang w:val="en-US"/>
              </w:rPr>
              <w:t>Definition of selectivity</w:t>
            </w:r>
          </w:p>
          <w:p w:rsidR="0042546E" w:rsidRPr="00D507C4" w:rsidRDefault="00871299" w:rsidP="00D73355">
            <w:pPr>
              <w:pStyle w:val="KonuBal"/>
              <w:numPr>
                <w:ilvl w:val="0"/>
                <w:numId w:val="4"/>
              </w:numPr>
              <w:spacing w:after="120"/>
              <w:jc w:val="both"/>
              <w:rPr>
                <w:b w:val="0"/>
                <w:szCs w:val="22"/>
                <w:u w:val="none"/>
                <w:lang w:val="en-US"/>
              </w:rPr>
            </w:pPr>
            <w:r w:rsidRPr="00871299">
              <w:rPr>
                <w:b w:val="0"/>
                <w:color w:val="333333"/>
                <w:sz w:val="22"/>
                <w:szCs w:val="22"/>
                <w:u w:val="none"/>
                <w:shd w:val="clear" w:color="auto" w:fill="FFFFFF"/>
                <w:lang w:val="en-US"/>
              </w:rPr>
              <w:t>The Importance of selectivity for Fisheries Management</w:t>
            </w:r>
          </w:p>
          <w:p w:rsidR="0042546E" w:rsidRPr="00D507C4" w:rsidRDefault="00871299" w:rsidP="00D73355">
            <w:pPr>
              <w:pStyle w:val="KonuBal"/>
              <w:numPr>
                <w:ilvl w:val="0"/>
                <w:numId w:val="4"/>
              </w:numPr>
              <w:spacing w:after="120"/>
              <w:jc w:val="both"/>
              <w:rPr>
                <w:b w:val="0"/>
                <w:szCs w:val="22"/>
                <w:u w:val="none"/>
                <w:lang w:val="en-US"/>
              </w:rPr>
            </w:pPr>
            <w:r w:rsidRPr="00871299">
              <w:rPr>
                <w:b w:val="0"/>
                <w:color w:val="333333"/>
                <w:sz w:val="22"/>
                <w:szCs w:val="22"/>
                <w:u w:val="none"/>
                <w:shd w:val="clear" w:color="auto" w:fill="FFFFFF"/>
                <w:lang w:val="en-US"/>
              </w:rPr>
              <w:t>The parameters that affect the selectivity, homework</w:t>
            </w:r>
          </w:p>
          <w:p w:rsidR="0042546E" w:rsidRPr="00D507C4" w:rsidRDefault="00871299" w:rsidP="00D73355">
            <w:pPr>
              <w:pStyle w:val="KonuBal"/>
              <w:numPr>
                <w:ilvl w:val="0"/>
                <w:numId w:val="4"/>
              </w:numPr>
              <w:spacing w:after="120"/>
              <w:jc w:val="both"/>
              <w:rPr>
                <w:b w:val="0"/>
                <w:szCs w:val="22"/>
                <w:u w:val="none"/>
                <w:lang w:val="en-US"/>
              </w:rPr>
            </w:pPr>
            <w:r w:rsidRPr="00871299">
              <w:rPr>
                <w:b w:val="0"/>
                <w:color w:val="333333"/>
                <w:sz w:val="22"/>
                <w:szCs w:val="22"/>
                <w:u w:val="none"/>
                <w:shd w:val="clear" w:color="auto" w:fill="FFFFFF"/>
                <w:lang w:val="en-US"/>
              </w:rPr>
              <w:lastRenderedPageBreak/>
              <w:t>Gillnet Selectivity</w:t>
            </w:r>
          </w:p>
          <w:p w:rsidR="0042546E" w:rsidRPr="00D507C4" w:rsidRDefault="00871299" w:rsidP="00D73355">
            <w:pPr>
              <w:pStyle w:val="KonuBal"/>
              <w:numPr>
                <w:ilvl w:val="0"/>
                <w:numId w:val="4"/>
              </w:numPr>
              <w:spacing w:after="120"/>
              <w:jc w:val="both"/>
              <w:rPr>
                <w:b w:val="0"/>
                <w:szCs w:val="22"/>
                <w:u w:val="none"/>
                <w:lang w:val="en-US"/>
              </w:rPr>
            </w:pPr>
            <w:r w:rsidRPr="00871299">
              <w:rPr>
                <w:b w:val="0"/>
                <w:color w:val="333333"/>
                <w:sz w:val="22"/>
                <w:szCs w:val="22"/>
                <w:u w:val="none"/>
                <w:shd w:val="clear" w:color="auto" w:fill="FFFFFF"/>
                <w:lang w:val="en-US"/>
              </w:rPr>
              <w:t>Field work for gillnet selectivity 1</w:t>
            </w:r>
          </w:p>
          <w:p w:rsidR="0042546E" w:rsidRPr="00D507C4" w:rsidRDefault="00871299" w:rsidP="00D73355">
            <w:pPr>
              <w:pStyle w:val="KonuBal"/>
              <w:numPr>
                <w:ilvl w:val="0"/>
                <w:numId w:val="4"/>
              </w:numPr>
              <w:spacing w:after="120"/>
              <w:jc w:val="both"/>
              <w:rPr>
                <w:b w:val="0"/>
                <w:szCs w:val="22"/>
                <w:u w:val="none"/>
                <w:lang w:val="en-US"/>
              </w:rPr>
            </w:pPr>
            <w:r w:rsidRPr="00871299">
              <w:rPr>
                <w:b w:val="0"/>
                <w:color w:val="333333"/>
                <w:sz w:val="22"/>
                <w:szCs w:val="22"/>
                <w:u w:val="none"/>
                <w:shd w:val="clear" w:color="auto" w:fill="FFFFFF"/>
                <w:lang w:val="en-US"/>
              </w:rPr>
              <w:t>Field work for gillnet selectivity 2</w:t>
            </w:r>
          </w:p>
          <w:p w:rsidR="002C6C99" w:rsidRPr="00D507C4" w:rsidRDefault="002C6C99" w:rsidP="00D73355">
            <w:pPr>
              <w:pStyle w:val="KonuBal"/>
              <w:numPr>
                <w:ilvl w:val="0"/>
                <w:numId w:val="4"/>
              </w:numPr>
              <w:spacing w:after="120"/>
              <w:jc w:val="both"/>
              <w:rPr>
                <w:b w:val="0"/>
                <w:szCs w:val="22"/>
                <w:u w:val="none"/>
                <w:lang w:val="en-US"/>
              </w:rPr>
            </w:pPr>
            <w:r w:rsidRPr="00D507C4">
              <w:rPr>
                <w:b w:val="0"/>
                <w:sz w:val="22"/>
                <w:szCs w:val="22"/>
                <w:u w:val="none"/>
                <w:lang w:val="en-US"/>
              </w:rPr>
              <w:t>Mid-Term exam</w:t>
            </w:r>
          </w:p>
          <w:p w:rsidR="0042546E" w:rsidRPr="00D507C4" w:rsidRDefault="00871299" w:rsidP="00D73355">
            <w:pPr>
              <w:pStyle w:val="KonuBal"/>
              <w:numPr>
                <w:ilvl w:val="0"/>
                <w:numId w:val="4"/>
              </w:numPr>
              <w:spacing w:after="120"/>
              <w:jc w:val="both"/>
              <w:rPr>
                <w:b w:val="0"/>
                <w:szCs w:val="22"/>
                <w:u w:val="none"/>
                <w:lang w:val="en-US"/>
              </w:rPr>
            </w:pPr>
            <w:r w:rsidRPr="00871299">
              <w:rPr>
                <w:b w:val="0"/>
                <w:color w:val="333333"/>
                <w:sz w:val="22"/>
                <w:szCs w:val="22"/>
                <w:u w:val="none"/>
                <w:shd w:val="clear" w:color="auto" w:fill="FFFFFF"/>
                <w:lang w:val="en-US"/>
              </w:rPr>
              <w:t>Field work for gillnet selectivity 3</w:t>
            </w:r>
          </w:p>
          <w:p w:rsidR="0042546E" w:rsidRPr="00D507C4" w:rsidRDefault="00871299" w:rsidP="00D73355">
            <w:pPr>
              <w:pStyle w:val="KonuBal"/>
              <w:numPr>
                <w:ilvl w:val="0"/>
                <w:numId w:val="4"/>
              </w:numPr>
              <w:spacing w:after="120"/>
              <w:jc w:val="both"/>
              <w:rPr>
                <w:b w:val="0"/>
                <w:szCs w:val="22"/>
                <w:u w:val="none"/>
                <w:lang w:val="en-US"/>
              </w:rPr>
            </w:pPr>
            <w:r w:rsidRPr="00871299">
              <w:rPr>
                <w:b w:val="0"/>
                <w:color w:val="333333"/>
                <w:sz w:val="22"/>
                <w:szCs w:val="22"/>
                <w:u w:val="none"/>
                <w:shd w:val="clear" w:color="auto" w:fill="FFFFFF"/>
                <w:lang w:val="en-US"/>
              </w:rPr>
              <w:t>Analysis of the data, homework</w:t>
            </w:r>
          </w:p>
          <w:p w:rsidR="0042546E" w:rsidRPr="00D507C4" w:rsidRDefault="00871299" w:rsidP="00D73355">
            <w:pPr>
              <w:pStyle w:val="KonuBal"/>
              <w:numPr>
                <w:ilvl w:val="0"/>
                <w:numId w:val="4"/>
              </w:numPr>
              <w:spacing w:after="120"/>
              <w:jc w:val="both"/>
              <w:rPr>
                <w:b w:val="0"/>
                <w:szCs w:val="22"/>
                <w:u w:val="none"/>
                <w:lang w:val="en-US"/>
              </w:rPr>
            </w:pPr>
            <w:r w:rsidRPr="00871299">
              <w:rPr>
                <w:b w:val="0"/>
                <w:color w:val="333333"/>
                <w:sz w:val="22"/>
                <w:szCs w:val="22"/>
                <w:u w:val="none"/>
                <w:shd w:val="clear" w:color="auto" w:fill="FFFFFF"/>
                <w:lang w:val="en-US"/>
              </w:rPr>
              <w:t>Field work for</w:t>
            </w:r>
            <w:r>
              <w:rPr>
                <w:b w:val="0"/>
                <w:color w:val="333333"/>
                <w:sz w:val="22"/>
                <w:szCs w:val="22"/>
                <w:u w:val="none"/>
                <w:shd w:val="clear" w:color="auto" w:fill="FFFFFF"/>
                <w:lang w:val="en-US"/>
              </w:rPr>
              <w:t xml:space="preserve"> </w:t>
            </w:r>
            <w:r w:rsidRPr="00871299">
              <w:rPr>
                <w:b w:val="0"/>
                <w:color w:val="333333"/>
                <w:sz w:val="22"/>
                <w:szCs w:val="22"/>
                <w:u w:val="none"/>
                <w:shd w:val="clear" w:color="auto" w:fill="FFFFFF"/>
                <w:lang w:val="en-US"/>
              </w:rPr>
              <w:t>trammel net 1</w:t>
            </w:r>
          </w:p>
          <w:p w:rsidR="0042546E" w:rsidRPr="00D507C4" w:rsidRDefault="00871299" w:rsidP="00D73355">
            <w:pPr>
              <w:pStyle w:val="KonuBal"/>
              <w:numPr>
                <w:ilvl w:val="0"/>
                <w:numId w:val="4"/>
              </w:numPr>
              <w:spacing w:after="120"/>
              <w:jc w:val="both"/>
              <w:rPr>
                <w:b w:val="0"/>
                <w:szCs w:val="22"/>
                <w:u w:val="none"/>
                <w:lang w:val="en-US"/>
              </w:rPr>
            </w:pPr>
            <w:r w:rsidRPr="00871299">
              <w:rPr>
                <w:b w:val="0"/>
                <w:color w:val="333333"/>
                <w:sz w:val="22"/>
                <w:szCs w:val="22"/>
                <w:u w:val="none"/>
                <w:shd w:val="clear" w:color="auto" w:fill="FFFFFF"/>
                <w:lang w:val="en-US"/>
              </w:rPr>
              <w:t>Field work for</w:t>
            </w:r>
            <w:r>
              <w:rPr>
                <w:b w:val="0"/>
                <w:color w:val="333333"/>
                <w:sz w:val="22"/>
                <w:szCs w:val="22"/>
                <w:u w:val="none"/>
                <w:shd w:val="clear" w:color="auto" w:fill="FFFFFF"/>
                <w:lang w:val="en-US"/>
              </w:rPr>
              <w:t xml:space="preserve"> </w:t>
            </w:r>
            <w:r w:rsidRPr="00871299">
              <w:rPr>
                <w:b w:val="0"/>
                <w:color w:val="333333"/>
                <w:sz w:val="22"/>
                <w:szCs w:val="22"/>
                <w:u w:val="none"/>
                <w:shd w:val="clear" w:color="auto" w:fill="FFFFFF"/>
                <w:lang w:val="en-US"/>
              </w:rPr>
              <w:t xml:space="preserve">trammel net </w:t>
            </w:r>
            <w:r>
              <w:rPr>
                <w:b w:val="0"/>
                <w:color w:val="333333"/>
                <w:sz w:val="22"/>
                <w:szCs w:val="22"/>
                <w:u w:val="none"/>
                <w:shd w:val="clear" w:color="auto" w:fill="FFFFFF"/>
                <w:lang w:val="en-US"/>
              </w:rPr>
              <w:t>2</w:t>
            </w:r>
          </w:p>
          <w:p w:rsidR="0042546E" w:rsidRPr="00D507C4" w:rsidRDefault="00871299" w:rsidP="00D73355">
            <w:pPr>
              <w:pStyle w:val="KonuBal"/>
              <w:numPr>
                <w:ilvl w:val="0"/>
                <w:numId w:val="4"/>
              </w:numPr>
              <w:spacing w:after="120"/>
              <w:jc w:val="both"/>
              <w:rPr>
                <w:b w:val="0"/>
                <w:szCs w:val="22"/>
                <w:u w:val="none"/>
                <w:lang w:val="en-US"/>
              </w:rPr>
            </w:pPr>
            <w:r w:rsidRPr="00871299">
              <w:rPr>
                <w:b w:val="0"/>
                <w:color w:val="333333"/>
                <w:sz w:val="22"/>
                <w:szCs w:val="22"/>
                <w:u w:val="none"/>
                <w:shd w:val="clear" w:color="auto" w:fill="FFFFFF"/>
                <w:lang w:val="en-US"/>
              </w:rPr>
              <w:t>Field work for</w:t>
            </w:r>
            <w:r>
              <w:rPr>
                <w:b w:val="0"/>
                <w:color w:val="333333"/>
                <w:sz w:val="22"/>
                <w:szCs w:val="22"/>
                <w:u w:val="none"/>
                <w:shd w:val="clear" w:color="auto" w:fill="FFFFFF"/>
                <w:lang w:val="en-US"/>
              </w:rPr>
              <w:t xml:space="preserve"> </w:t>
            </w:r>
            <w:r w:rsidRPr="00871299">
              <w:rPr>
                <w:b w:val="0"/>
                <w:color w:val="333333"/>
                <w:sz w:val="22"/>
                <w:szCs w:val="22"/>
                <w:u w:val="none"/>
                <w:shd w:val="clear" w:color="auto" w:fill="FFFFFF"/>
                <w:lang w:val="en-US"/>
              </w:rPr>
              <w:t xml:space="preserve">trammel net </w:t>
            </w:r>
            <w:r>
              <w:rPr>
                <w:b w:val="0"/>
                <w:color w:val="333333"/>
                <w:sz w:val="22"/>
                <w:szCs w:val="22"/>
                <w:u w:val="none"/>
                <w:shd w:val="clear" w:color="auto" w:fill="FFFFFF"/>
                <w:lang w:val="en-US"/>
              </w:rPr>
              <w:t>3</w:t>
            </w:r>
          </w:p>
          <w:p w:rsidR="0042546E" w:rsidRPr="00D507C4" w:rsidRDefault="00871299" w:rsidP="00D73355">
            <w:pPr>
              <w:pStyle w:val="KonuBal"/>
              <w:numPr>
                <w:ilvl w:val="0"/>
                <w:numId w:val="4"/>
              </w:numPr>
              <w:spacing w:after="120"/>
              <w:jc w:val="both"/>
              <w:rPr>
                <w:b w:val="0"/>
                <w:szCs w:val="22"/>
                <w:u w:val="none"/>
                <w:lang w:val="en-US"/>
              </w:rPr>
            </w:pPr>
            <w:r w:rsidRPr="00871299">
              <w:rPr>
                <w:b w:val="0"/>
                <w:color w:val="333333"/>
                <w:sz w:val="22"/>
                <w:szCs w:val="22"/>
                <w:u w:val="none"/>
                <w:shd w:val="clear" w:color="auto" w:fill="FFFFFF"/>
                <w:lang w:val="en-US"/>
              </w:rPr>
              <w:t>Analysis of the data, homework</w:t>
            </w:r>
          </w:p>
          <w:p w:rsidR="002C6C99" w:rsidRPr="00D73355" w:rsidRDefault="002C6C99" w:rsidP="00D73355">
            <w:pPr>
              <w:pStyle w:val="KonuBal"/>
              <w:numPr>
                <w:ilvl w:val="0"/>
                <w:numId w:val="4"/>
              </w:numPr>
              <w:spacing w:after="120"/>
              <w:jc w:val="both"/>
              <w:rPr>
                <w:b w:val="0"/>
                <w:szCs w:val="22"/>
                <w:u w:val="none"/>
                <w:lang w:val="en-GB"/>
              </w:rPr>
            </w:pPr>
            <w:r w:rsidRPr="00D507C4">
              <w:rPr>
                <w:b w:val="0"/>
                <w:sz w:val="22"/>
                <w:szCs w:val="22"/>
                <w:u w:val="none"/>
                <w:lang w:val="en-US"/>
              </w:rPr>
              <w:t>Final Exam</w:t>
            </w:r>
          </w:p>
        </w:tc>
      </w:tr>
      <w:tr w:rsidR="005E2098" w:rsidRPr="006754DE" w:rsidTr="009867EA">
        <w:trPr>
          <w:trHeight w:val="422"/>
        </w:trPr>
        <w:tc>
          <w:tcPr>
            <w:tcW w:w="2520" w:type="dxa"/>
            <w:vAlign w:val="center"/>
          </w:tcPr>
          <w:p w:rsidR="005E2098" w:rsidRPr="00787075" w:rsidRDefault="00787075" w:rsidP="00D52F3F">
            <w:pPr>
              <w:pStyle w:val="KonuBal"/>
              <w:spacing w:before="120" w:after="120"/>
              <w:jc w:val="left"/>
              <w:rPr>
                <w:szCs w:val="22"/>
                <w:u w:val="none"/>
                <w:lang w:val="en-GB"/>
              </w:rPr>
            </w:pPr>
            <w:r>
              <w:rPr>
                <w:sz w:val="22"/>
                <w:szCs w:val="22"/>
                <w:u w:val="none"/>
                <w:lang w:val="en-GB"/>
              </w:rPr>
              <w:lastRenderedPageBreak/>
              <w:t>The contribution to Career Training of Course Unit</w:t>
            </w:r>
          </w:p>
        </w:tc>
        <w:tc>
          <w:tcPr>
            <w:tcW w:w="2610" w:type="dxa"/>
            <w:gridSpan w:val="3"/>
          </w:tcPr>
          <w:p w:rsidR="005E2098" w:rsidRPr="006754DE" w:rsidRDefault="00787075" w:rsidP="00787075">
            <w:pPr>
              <w:pStyle w:val="KonuBal"/>
              <w:spacing w:before="60" w:after="60"/>
              <w:jc w:val="left"/>
              <w:rPr>
                <w:b w:val="0"/>
                <w:szCs w:val="22"/>
                <w:u w:val="none"/>
                <w:lang w:val="en-GB"/>
              </w:rPr>
            </w:pPr>
            <w:r w:rsidRPr="006754DE">
              <w:rPr>
                <w:b w:val="0"/>
                <w:sz w:val="22"/>
                <w:szCs w:val="22"/>
                <w:u w:val="none"/>
                <w:lang w:val="en-GB"/>
              </w:rPr>
              <w:t>Mathematic</w:t>
            </w:r>
            <w:r w:rsidR="005E2098" w:rsidRPr="006754DE">
              <w:rPr>
                <w:b w:val="0"/>
                <w:sz w:val="22"/>
                <w:szCs w:val="22"/>
                <w:u w:val="none"/>
                <w:lang w:val="en-GB"/>
              </w:rPr>
              <w:t xml:space="preserve"> </w:t>
            </w:r>
            <w:r>
              <w:rPr>
                <w:b w:val="0"/>
                <w:sz w:val="22"/>
                <w:szCs w:val="22"/>
                <w:u w:val="none"/>
                <w:lang w:val="en-GB"/>
              </w:rPr>
              <w:t>and Basic Science</w:t>
            </w:r>
          </w:p>
        </w:tc>
        <w:tc>
          <w:tcPr>
            <w:tcW w:w="2520" w:type="dxa"/>
            <w:gridSpan w:val="4"/>
          </w:tcPr>
          <w:p w:rsidR="005E2098" w:rsidRPr="006754DE" w:rsidRDefault="005830DA" w:rsidP="00953A7B">
            <w:pPr>
              <w:spacing w:before="60" w:after="60"/>
              <w:rPr>
                <w:b/>
                <w:lang w:val="en-GB"/>
              </w:rPr>
            </w:pPr>
            <w:r>
              <w:rPr>
                <w:sz w:val="22"/>
                <w:szCs w:val="22"/>
                <w:lang w:val="en-GB" w:eastAsia="en-US"/>
              </w:rPr>
              <w:t>Vocational Education</w:t>
            </w:r>
          </w:p>
        </w:tc>
        <w:tc>
          <w:tcPr>
            <w:tcW w:w="2430" w:type="dxa"/>
            <w:gridSpan w:val="2"/>
          </w:tcPr>
          <w:p w:rsidR="005E2098" w:rsidRPr="006754DE" w:rsidRDefault="005E2098" w:rsidP="00953A7B">
            <w:pPr>
              <w:spacing w:before="60" w:after="60"/>
              <w:rPr>
                <w:b/>
                <w:lang w:val="en-GB"/>
              </w:rPr>
            </w:pPr>
            <w:r w:rsidRPr="006754DE">
              <w:rPr>
                <w:sz w:val="22"/>
                <w:szCs w:val="22"/>
                <w:lang w:val="en-GB" w:eastAsia="en-US"/>
              </w:rPr>
              <w:t>Gene</w:t>
            </w:r>
            <w:r w:rsidR="005830DA">
              <w:rPr>
                <w:sz w:val="22"/>
                <w:szCs w:val="22"/>
                <w:lang w:val="en-GB" w:eastAsia="en-US"/>
              </w:rPr>
              <w:t>ra</w:t>
            </w:r>
            <w:r w:rsidRPr="006754DE">
              <w:rPr>
                <w:sz w:val="22"/>
                <w:szCs w:val="22"/>
                <w:lang w:val="en-GB" w:eastAsia="en-US"/>
              </w:rPr>
              <w:t xml:space="preserve">l </w:t>
            </w:r>
            <w:r w:rsidR="005830DA">
              <w:rPr>
                <w:sz w:val="22"/>
                <w:szCs w:val="22"/>
                <w:lang w:val="en-GB" w:eastAsia="en-US"/>
              </w:rPr>
              <w:t>Education</w:t>
            </w:r>
          </w:p>
        </w:tc>
      </w:tr>
      <w:tr w:rsidR="005E2098" w:rsidRPr="006754DE" w:rsidTr="009867EA">
        <w:trPr>
          <w:trHeight w:val="485"/>
        </w:trPr>
        <w:tc>
          <w:tcPr>
            <w:tcW w:w="2520" w:type="dxa"/>
            <w:vAlign w:val="center"/>
          </w:tcPr>
          <w:p w:rsidR="005E2098" w:rsidRPr="006754DE" w:rsidRDefault="005E2098" w:rsidP="0065079B">
            <w:pPr>
              <w:pStyle w:val="KonuBal"/>
              <w:spacing w:before="120" w:after="120"/>
              <w:jc w:val="left"/>
              <w:rPr>
                <w:szCs w:val="22"/>
                <w:u w:val="none"/>
                <w:lang w:val="en-GB"/>
              </w:rPr>
            </w:pPr>
          </w:p>
        </w:tc>
        <w:tc>
          <w:tcPr>
            <w:tcW w:w="2610" w:type="dxa"/>
            <w:gridSpan w:val="3"/>
            <w:vAlign w:val="center"/>
          </w:tcPr>
          <w:p w:rsidR="005E2098" w:rsidRPr="006754DE" w:rsidRDefault="005E2098" w:rsidP="003132F9">
            <w:pPr>
              <w:pStyle w:val="KonuBal"/>
              <w:spacing w:before="120" w:after="120"/>
              <w:rPr>
                <w:b w:val="0"/>
                <w:szCs w:val="22"/>
                <w:u w:val="none"/>
                <w:lang w:val="en-GB"/>
              </w:rPr>
            </w:pPr>
          </w:p>
        </w:tc>
        <w:tc>
          <w:tcPr>
            <w:tcW w:w="2520" w:type="dxa"/>
            <w:gridSpan w:val="4"/>
            <w:vAlign w:val="center"/>
          </w:tcPr>
          <w:p w:rsidR="005E2098" w:rsidRPr="006754DE" w:rsidRDefault="00D507C4" w:rsidP="003132F9">
            <w:pPr>
              <w:spacing w:before="120" w:after="120"/>
              <w:jc w:val="center"/>
              <w:rPr>
                <w:lang w:val="en-GB" w:eastAsia="en-US"/>
              </w:rPr>
            </w:pPr>
            <w:r>
              <w:rPr>
                <w:lang w:val="en-GB" w:eastAsia="en-US"/>
              </w:rPr>
              <w:t>6</w:t>
            </w:r>
          </w:p>
        </w:tc>
        <w:tc>
          <w:tcPr>
            <w:tcW w:w="2430" w:type="dxa"/>
            <w:gridSpan w:val="2"/>
            <w:vAlign w:val="center"/>
          </w:tcPr>
          <w:p w:rsidR="005E2098" w:rsidRPr="006754DE" w:rsidRDefault="005E2098" w:rsidP="003132F9">
            <w:pPr>
              <w:spacing w:before="120" w:after="120"/>
              <w:jc w:val="center"/>
              <w:rPr>
                <w:lang w:val="en-GB" w:eastAsia="en-US"/>
              </w:rPr>
            </w:pPr>
          </w:p>
        </w:tc>
      </w:tr>
    </w:tbl>
    <w:p w:rsidR="003F235A" w:rsidRPr="006754DE" w:rsidRDefault="003F235A" w:rsidP="00115CA9">
      <w:pPr>
        <w:pStyle w:val="Balk3"/>
        <w:spacing w:before="0" w:after="0"/>
        <w:ind w:right="113"/>
        <w:jc w:val="center"/>
        <w:rPr>
          <w:rFonts w:ascii="Times New Roman" w:hAnsi="Times New Roman" w:cs="Times New Roman"/>
          <w:sz w:val="24"/>
          <w:szCs w:val="24"/>
          <w:lang w:val="en-GB"/>
        </w:rPr>
      </w:pPr>
    </w:p>
    <w:p w:rsidR="003F235A" w:rsidRPr="006754DE" w:rsidRDefault="005830DA" w:rsidP="00115CA9">
      <w:pPr>
        <w:pStyle w:val="Balk3"/>
        <w:spacing w:before="0" w:after="0"/>
        <w:ind w:right="113"/>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RELATİONSHIPS BETWEEN LEARNING OUTCOMES OF COURS UNIT AND PROGRAMME OUTCOMES OF FİSHERİES ENGİNNER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578"/>
        <w:gridCol w:w="1962"/>
      </w:tblGrid>
      <w:tr w:rsidR="005E2098" w:rsidRPr="006754DE" w:rsidTr="005830DA">
        <w:tc>
          <w:tcPr>
            <w:tcW w:w="468" w:type="dxa"/>
            <w:vAlign w:val="center"/>
          </w:tcPr>
          <w:p w:rsidR="005E2098" w:rsidRPr="006754DE" w:rsidRDefault="005E2098" w:rsidP="00100F9D">
            <w:pPr>
              <w:pStyle w:val="Balk3"/>
              <w:spacing w:before="0" w:after="0"/>
              <w:rPr>
                <w:rFonts w:ascii="Times New Roman" w:hAnsi="Times New Roman" w:cs="Times New Roman"/>
                <w:b w:val="0"/>
                <w:caps/>
                <w:sz w:val="24"/>
                <w:szCs w:val="24"/>
                <w:lang w:val="en-GB"/>
              </w:rPr>
            </w:pPr>
          </w:p>
        </w:tc>
        <w:tc>
          <w:tcPr>
            <w:tcW w:w="7578" w:type="dxa"/>
            <w:vAlign w:val="center"/>
          </w:tcPr>
          <w:p w:rsidR="005E2098" w:rsidRPr="006754DE" w:rsidRDefault="005E2098" w:rsidP="00100F9D">
            <w:pPr>
              <w:pStyle w:val="Balk3"/>
              <w:spacing w:before="0" w:after="0"/>
              <w:jc w:val="center"/>
              <w:rPr>
                <w:rFonts w:ascii="Times New Roman" w:hAnsi="Times New Roman" w:cs="Times New Roman"/>
                <w:sz w:val="24"/>
                <w:szCs w:val="24"/>
                <w:lang w:val="en-GB"/>
              </w:rPr>
            </w:pPr>
          </w:p>
          <w:p w:rsidR="005E2098" w:rsidRPr="006754DE" w:rsidRDefault="005830DA" w:rsidP="00100F9D">
            <w:pPr>
              <w:jc w:val="center"/>
              <w:rPr>
                <w:lang w:val="en-GB"/>
              </w:rPr>
            </w:pPr>
            <w:r>
              <w:rPr>
                <w:lang w:val="en-GB"/>
              </w:rPr>
              <w:t>PROGRAMME OUTCOMES OF FİSHERİES ENGİNNER</w:t>
            </w:r>
          </w:p>
        </w:tc>
        <w:tc>
          <w:tcPr>
            <w:tcW w:w="1962" w:type="dxa"/>
          </w:tcPr>
          <w:p w:rsidR="005830DA" w:rsidRPr="005830DA" w:rsidRDefault="005830DA" w:rsidP="003132F9">
            <w:pPr>
              <w:rPr>
                <w:b/>
                <w:bCs/>
                <w:sz w:val="20"/>
                <w:szCs w:val="20"/>
                <w:lang w:val="en-GB"/>
              </w:rPr>
            </w:pPr>
            <w:r w:rsidRPr="005830DA">
              <w:rPr>
                <w:b/>
                <w:bCs/>
                <w:sz w:val="20"/>
                <w:szCs w:val="20"/>
                <w:lang w:val="en-GB"/>
              </w:rPr>
              <w:t>Contribution Level</w:t>
            </w:r>
          </w:p>
          <w:p w:rsidR="005E2098" w:rsidRPr="006754DE" w:rsidRDefault="005E2098" w:rsidP="003132F9">
            <w:pPr>
              <w:rPr>
                <w:b/>
                <w:sz w:val="16"/>
                <w:szCs w:val="16"/>
                <w:lang w:val="en-GB"/>
              </w:rPr>
            </w:pPr>
            <w:r w:rsidRPr="006754DE">
              <w:rPr>
                <w:bCs/>
                <w:sz w:val="20"/>
                <w:szCs w:val="20"/>
                <w:lang w:val="en-GB"/>
              </w:rPr>
              <w:t>1</w:t>
            </w:r>
            <w:r w:rsidRPr="006754DE">
              <w:rPr>
                <w:sz w:val="20"/>
                <w:szCs w:val="20"/>
                <w:lang w:val="en-GB"/>
              </w:rPr>
              <w:t xml:space="preserve">    </w:t>
            </w:r>
            <w:r w:rsidR="005830DA">
              <w:rPr>
                <w:sz w:val="20"/>
                <w:szCs w:val="20"/>
                <w:lang w:val="en-GB"/>
              </w:rPr>
              <w:t>L</w:t>
            </w:r>
            <w:r w:rsidR="00435E9C">
              <w:rPr>
                <w:sz w:val="20"/>
                <w:szCs w:val="20"/>
                <w:lang w:val="en-GB"/>
              </w:rPr>
              <w:t>ow</w:t>
            </w:r>
          </w:p>
          <w:p w:rsidR="005E2098" w:rsidRPr="006754DE" w:rsidRDefault="005E2098" w:rsidP="004642C9">
            <w:pPr>
              <w:pStyle w:val="Balk3"/>
              <w:spacing w:before="0" w:after="0"/>
              <w:rPr>
                <w:rFonts w:ascii="Times New Roman" w:hAnsi="Times New Roman" w:cs="Times New Roman"/>
                <w:b w:val="0"/>
                <w:sz w:val="20"/>
                <w:szCs w:val="20"/>
                <w:lang w:val="en-GB"/>
              </w:rPr>
            </w:pPr>
            <w:r w:rsidRPr="006754DE">
              <w:rPr>
                <w:rFonts w:ascii="Times New Roman" w:hAnsi="Times New Roman" w:cs="Times New Roman"/>
                <w:b w:val="0"/>
                <w:sz w:val="20"/>
                <w:szCs w:val="20"/>
                <w:lang w:val="en-GB"/>
              </w:rPr>
              <w:t xml:space="preserve">2:   </w:t>
            </w:r>
            <w:r w:rsidR="00435E9C">
              <w:rPr>
                <w:rFonts w:ascii="Times New Roman" w:hAnsi="Times New Roman" w:cs="Times New Roman"/>
                <w:b w:val="0"/>
                <w:sz w:val="20"/>
                <w:szCs w:val="20"/>
                <w:lang w:val="en-GB"/>
              </w:rPr>
              <w:t>Medium</w:t>
            </w:r>
            <w:r w:rsidRPr="006754DE">
              <w:rPr>
                <w:rFonts w:ascii="Times New Roman" w:hAnsi="Times New Roman" w:cs="Times New Roman"/>
                <w:b w:val="0"/>
                <w:sz w:val="20"/>
                <w:szCs w:val="20"/>
                <w:lang w:val="en-GB"/>
              </w:rPr>
              <w:t xml:space="preserve"> </w:t>
            </w:r>
          </w:p>
          <w:p w:rsidR="005E2098" w:rsidRPr="006754DE" w:rsidRDefault="005E2098" w:rsidP="00435E9C">
            <w:pPr>
              <w:pStyle w:val="Balk3"/>
              <w:spacing w:before="0" w:after="0"/>
              <w:rPr>
                <w:rFonts w:ascii="Times New Roman" w:hAnsi="Times New Roman" w:cs="Times New Roman"/>
                <w:b w:val="0"/>
                <w:sz w:val="24"/>
                <w:szCs w:val="24"/>
                <w:lang w:val="en-GB"/>
              </w:rPr>
            </w:pPr>
            <w:r w:rsidRPr="006754DE">
              <w:rPr>
                <w:rFonts w:ascii="Times New Roman" w:hAnsi="Times New Roman" w:cs="Times New Roman"/>
                <w:b w:val="0"/>
                <w:sz w:val="20"/>
                <w:szCs w:val="20"/>
                <w:lang w:val="en-GB"/>
              </w:rPr>
              <w:t xml:space="preserve">3:   </w:t>
            </w:r>
            <w:r w:rsidR="00435E9C">
              <w:rPr>
                <w:rFonts w:ascii="Times New Roman" w:hAnsi="Times New Roman" w:cs="Times New Roman"/>
                <w:b w:val="0"/>
                <w:sz w:val="20"/>
                <w:szCs w:val="20"/>
                <w:lang w:val="en-GB"/>
              </w:rPr>
              <w:t>High</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1</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Deepens and improves the information based on university education up to expertise level in Fishing and Seafood Processing Technology.</w:t>
            </w:r>
            <w:r w:rsidRPr="00D651F4">
              <w:rPr>
                <w:rStyle w:val="apple-converted-space"/>
                <w:color w:val="000000"/>
                <w:sz w:val="22"/>
                <w:szCs w:val="22"/>
                <w:shd w:val="clear" w:color="auto" w:fill="FFFFFF"/>
                <w:lang w:val="en-GB"/>
              </w:rPr>
              <w:t> </w:t>
            </w:r>
          </w:p>
        </w:tc>
        <w:tc>
          <w:tcPr>
            <w:tcW w:w="1962" w:type="dxa"/>
            <w:vAlign w:val="center"/>
          </w:tcPr>
          <w:p w:rsidR="00D651F4" w:rsidRPr="00A72DC1" w:rsidRDefault="00D507C4" w:rsidP="00F72A6B">
            <w:pPr>
              <w:jc w:val="center"/>
            </w:pPr>
            <w:r>
              <w:t>2</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2</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Collects, assesses and publishes data related to their expertise area, cares public, scientific, cultural and ethical values during data collection.</w:t>
            </w:r>
          </w:p>
        </w:tc>
        <w:tc>
          <w:tcPr>
            <w:tcW w:w="1962" w:type="dxa"/>
            <w:vAlign w:val="center"/>
          </w:tcPr>
          <w:p w:rsidR="00D651F4" w:rsidRPr="00A72DC1" w:rsidRDefault="00D651F4" w:rsidP="00F72A6B">
            <w:pPr>
              <w:jc w:val="center"/>
            </w:pPr>
            <w:r>
              <w:t>2</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3</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Solves problems by using problem-solving and suitable methods, establishes cause and effect relationships in the process in his/her expertise.</w:t>
            </w:r>
          </w:p>
        </w:tc>
        <w:tc>
          <w:tcPr>
            <w:tcW w:w="1962" w:type="dxa"/>
            <w:vAlign w:val="center"/>
          </w:tcPr>
          <w:p w:rsidR="00D651F4" w:rsidRPr="00A72DC1" w:rsidRDefault="00D651F4" w:rsidP="00F72A6B">
            <w:pPr>
              <w:jc w:val="center"/>
            </w:pPr>
            <w:r>
              <w:t>3</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4</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Develops a positive attitude towards lifelong learning.</w:t>
            </w:r>
            <w:r w:rsidRPr="00D651F4">
              <w:rPr>
                <w:rStyle w:val="apple-converted-space"/>
                <w:color w:val="000000"/>
                <w:sz w:val="22"/>
                <w:szCs w:val="22"/>
                <w:shd w:val="clear" w:color="auto" w:fill="FFFFFF"/>
                <w:lang w:val="en-GB"/>
              </w:rPr>
              <w:t> </w:t>
            </w:r>
          </w:p>
        </w:tc>
        <w:tc>
          <w:tcPr>
            <w:tcW w:w="1962" w:type="dxa"/>
            <w:vAlign w:val="center"/>
          </w:tcPr>
          <w:p w:rsidR="00D651F4" w:rsidRPr="00A72DC1" w:rsidRDefault="00D507C4" w:rsidP="00F72A6B">
            <w:pPr>
              <w:jc w:val="center"/>
            </w:pPr>
            <w:r>
              <w:t>0</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5</w:t>
            </w:r>
          </w:p>
        </w:tc>
        <w:tc>
          <w:tcPr>
            <w:tcW w:w="7578" w:type="dxa"/>
          </w:tcPr>
          <w:p w:rsidR="00D651F4" w:rsidRPr="00D651F4" w:rsidRDefault="00D651F4" w:rsidP="00D651F4">
            <w:pPr>
              <w:spacing w:after="200" w:line="276" w:lineRule="auto"/>
              <w:jc w:val="both"/>
              <w:rPr>
                <w:lang w:val="en-GB"/>
              </w:rPr>
            </w:pPr>
            <w:r w:rsidRPr="00D651F4">
              <w:rPr>
                <w:sz w:val="22"/>
                <w:szCs w:val="22"/>
                <w:lang w:val="en-GB"/>
              </w:rPr>
              <w:t>Ability for independent study in their area of expertise.</w:t>
            </w:r>
          </w:p>
        </w:tc>
        <w:tc>
          <w:tcPr>
            <w:tcW w:w="1962" w:type="dxa"/>
            <w:vAlign w:val="center"/>
          </w:tcPr>
          <w:p w:rsidR="00D651F4" w:rsidRPr="00A72DC1" w:rsidRDefault="00D507C4" w:rsidP="00F72A6B">
            <w:pPr>
              <w:jc w:val="center"/>
            </w:pPr>
            <w:r>
              <w:t>3</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6</w:t>
            </w:r>
          </w:p>
        </w:tc>
        <w:tc>
          <w:tcPr>
            <w:tcW w:w="7578" w:type="dxa"/>
          </w:tcPr>
          <w:p w:rsidR="00D651F4" w:rsidRPr="00D651F4" w:rsidRDefault="00D651F4" w:rsidP="00D651F4">
            <w:pPr>
              <w:spacing w:after="200" w:line="276" w:lineRule="auto"/>
              <w:jc w:val="both"/>
              <w:rPr>
                <w:lang w:val="en-GB"/>
              </w:rPr>
            </w:pPr>
            <w:r w:rsidRPr="00D651F4">
              <w:rPr>
                <w:sz w:val="22"/>
                <w:szCs w:val="22"/>
                <w:lang w:val="en-GB"/>
              </w:rPr>
              <w:t>Obtaining and using literature in their area of expertise.</w:t>
            </w:r>
          </w:p>
        </w:tc>
        <w:tc>
          <w:tcPr>
            <w:tcW w:w="1962" w:type="dxa"/>
            <w:vAlign w:val="center"/>
          </w:tcPr>
          <w:p w:rsidR="00D651F4" w:rsidRPr="00A72DC1" w:rsidRDefault="00D651F4" w:rsidP="00F72A6B">
            <w:pPr>
              <w:jc w:val="center"/>
            </w:pPr>
            <w:r>
              <w:t>0</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7</w:t>
            </w:r>
          </w:p>
        </w:tc>
        <w:tc>
          <w:tcPr>
            <w:tcW w:w="7578" w:type="dxa"/>
          </w:tcPr>
          <w:p w:rsidR="00D651F4" w:rsidRPr="00D651F4" w:rsidRDefault="00D651F4" w:rsidP="00D651F4">
            <w:pPr>
              <w:spacing w:after="200" w:line="276" w:lineRule="auto"/>
              <w:jc w:val="both"/>
              <w:rPr>
                <w:lang w:val="en-GB"/>
              </w:rPr>
            </w:pPr>
            <w:r w:rsidRPr="00D651F4">
              <w:rPr>
                <w:sz w:val="22"/>
                <w:szCs w:val="22"/>
                <w:lang w:val="en-GB"/>
              </w:rPr>
              <w:t>Written, verbal and visual convey of their studies and developments in their area of expertise.</w:t>
            </w:r>
          </w:p>
        </w:tc>
        <w:tc>
          <w:tcPr>
            <w:tcW w:w="1962" w:type="dxa"/>
            <w:vAlign w:val="center"/>
          </w:tcPr>
          <w:p w:rsidR="00D651F4" w:rsidRPr="00A72DC1" w:rsidRDefault="00D651F4" w:rsidP="00F72A6B">
            <w:pPr>
              <w:jc w:val="center"/>
            </w:pPr>
            <w:r>
              <w:t>1</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8</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Comprehends interaction of expertise area in relation to interdisciplinary relationships.</w:t>
            </w:r>
            <w:r w:rsidRPr="00D651F4">
              <w:rPr>
                <w:rStyle w:val="apple-converted-space"/>
                <w:color w:val="000000"/>
                <w:sz w:val="22"/>
                <w:szCs w:val="22"/>
                <w:shd w:val="clear" w:color="auto" w:fill="FFFFFF"/>
                <w:lang w:val="en-GB"/>
              </w:rPr>
              <w:t> </w:t>
            </w:r>
          </w:p>
        </w:tc>
        <w:tc>
          <w:tcPr>
            <w:tcW w:w="1962" w:type="dxa"/>
            <w:vAlign w:val="center"/>
          </w:tcPr>
          <w:p w:rsidR="00D651F4" w:rsidRPr="00A72DC1" w:rsidRDefault="00D651F4" w:rsidP="00F72A6B">
            <w:pPr>
              <w:jc w:val="center"/>
            </w:pPr>
            <w:r>
              <w:t>2</w:t>
            </w:r>
          </w:p>
        </w:tc>
      </w:tr>
    </w:tbl>
    <w:p w:rsidR="00D507C4" w:rsidRDefault="00D507C4" w:rsidP="00511538">
      <w:pPr>
        <w:rPr>
          <w:lang w:val="en-GB"/>
        </w:rPr>
      </w:pPr>
    </w:p>
    <w:p w:rsidR="0025200D" w:rsidRPr="006754DE" w:rsidRDefault="0025200D" w:rsidP="00511538">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0"/>
        <w:gridCol w:w="3986"/>
      </w:tblGrid>
      <w:tr w:rsidR="00063C43" w:rsidRPr="006754DE" w:rsidTr="002D50ED">
        <w:trPr>
          <w:trHeight w:val="737"/>
          <w:jc w:val="center"/>
        </w:trPr>
        <w:tc>
          <w:tcPr>
            <w:tcW w:w="6049" w:type="dxa"/>
            <w:vAlign w:val="center"/>
          </w:tcPr>
          <w:p w:rsidR="005E2098" w:rsidRPr="006754DE" w:rsidRDefault="00063C43" w:rsidP="00063C43">
            <w:pPr>
              <w:jc w:val="center"/>
              <w:rPr>
                <w:b/>
                <w:lang w:val="en-GB"/>
              </w:rPr>
            </w:pPr>
            <w:proofErr w:type="spellStart"/>
            <w:r>
              <w:rPr>
                <w:b/>
                <w:lang w:val="en-GB"/>
              </w:rPr>
              <w:t>Prof.</w:t>
            </w:r>
            <w:proofErr w:type="spellEnd"/>
            <w:r>
              <w:rPr>
                <w:b/>
                <w:lang w:val="en-GB"/>
              </w:rPr>
              <w:t xml:space="preserve"> </w:t>
            </w:r>
            <w:proofErr w:type="spellStart"/>
            <w:r w:rsidR="00047630">
              <w:rPr>
                <w:b/>
                <w:lang w:val="en-GB"/>
              </w:rPr>
              <w:t>Dr.</w:t>
            </w:r>
            <w:proofErr w:type="spellEnd"/>
            <w:r w:rsidR="00047630">
              <w:rPr>
                <w:b/>
                <w:lang w:val="en-GB"/>
              </w:rPr>
              <w:t xml:space="preserve"> </w:t>
            </w:r>
            <w:r w:rsidR="00435E9C">
              <w:rPr>
                <w:b/>
                <w:lang w:val="en-GB"/>
              </w:rPr>
              <w:t>Fahrettin YÜKSEL</w:t>
            </w:r>
          </w:p>
        </w:tc>
        <w:tc>
          <w:tcPr>
            <w:tcW w:w="3996" w:type="dxa"/>
            <w:vAlign w:val="center"/>
          </w:tcPr>
          <w:p w:rsidR="005E2098" w:rsidRPr="006754DE" w:rsidRDefault="00063C43" w:rsidP="00063C43">
            <w:pPr>
              <w:jc w:val="center"/>
              <w:rPr>
                <w:b/>
                <w:lang w:val="en-GB"/>
              </w:rPr>
            </w:pPr>
            <w:r>
              <w:rPr>
                <w:b/>
                <w:lang w:val="en-GB"/>
              </w:rPr>
              <w:t>fahrettinyuksel@munzur.edu.tr</w:t>
            </w:r>
          </w:p>
        </w:tc>
      </w:tr>
    </w:tbl>
    <w:p w:rsidR="005E2098" w:rsidRPr="006754DE" w:rsidRDefault="005E2098" w:rsidP="009438D1">
      <w:pPr>
        <w:rPr>
          <w:lang w:val="en-GB"/>
        </w:rPr>
      </w:pPr>
    </w:p>
    <w:sectPr w:rsidR="005E2098" w:rsidRPr="006754DE" w:rsidSect="00A722C4">
      <w:headerReference w:type="default" r:id="rId7"/>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52F" w:rsidRDefault="0000752F" w:rsidP="00603F58">
      <w:r>
        <w:separator/>
      </w:r>
    </w:p>
  </w:endnote>
  <w:endnote w:type="continuationSeparator" w:id="0">
    <w:p w:rsidR="0000752F" w:rsidRDefault="0000752F" w:rsidP="0060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52F" w:rsidRDefault="0000752F" w:rsidP="00603F58">
      <w:r>
        <w:separator/>
      </w:r>
    </w:p>
  </w:footnote>
  <w:footnote w:type="continuationSeparator" w:id="0">
    <w:p w:rsidR="0000752F" w:rsidRDefault="0000752F" w:rsidP="00603F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Look w:val="04A0" w:firstRow="1" w:lastRow="0" w:firstColumn="1" w:lastColumn="0" w:noHBand="0" w:noVBand="1"/>
    </w:tblPr>
    <w:tblGrid>
      <w:gridCol w:w="3287"/>
      <w:gridCol w:w="5077"/>
      <w:gridCol w:w="2410"/>
    </w:tblGrid>
    <w:tr w:rsidR="00603F58" w:rsidTr="00603F58">
      <w:trPr>
        <w:jc w:val="center"/>
      </w:trPr>
      <w:tc>
        <w:tcPr>
          <w:tcW w:w="3287" w:type="dxa"/>
          <w:tcBorders>
            <w:top w:val="single" w:sz="18" w:space="0" w:color="auto"/>
            <w:left w:val="single" w:sz="18" w:space="0" w:color="auto"/>
            <w:bottom w:val="single" w:sz="18" w:space="0" w:color="auto"/>
            <w:right w:val="nil"/>
          </w:tcBorders>
          <w:hideMark/>
        </w:tcPr>
        <w:p w:rsidR="00603F58" w:rsidRDefault="00603F58" w:rsidP="00603F58">
          <w:pPr>
            <w:tabs>
              <w:tab w:val="center" w:pos="4536"/>
              <w:tab w:val="left" w:pos="6810"/>
              <w:tab w:val="right" w:pos="9000"/>
            </w:tabs>
            <w:rPr>
              <w:rFonts w:ascii="Arial" w:eastAsia="Calibri" w:hAnsi="Arial" w:cs="Arial"/>
              <w:b/>
              <w:lang w:eastAsia="en-US"/>
            </w:rPr>
          </w:pPr>
          <w:r>
            <w:rPr>
              <w:noProof/>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b/>
              <w:sz w:val="22"/>
              <w:szCs w:val="22"/>
              <w:lang w:eastAsia="en-US"/>
            </w:rPr>
            <w:t xml:space="preserve"> </w:t>
          </w:r>
        </w:p>
      </w:tc>
      <w:tc>
        <w:tcPr>
          <w:tcW w:w="5077" w:type="dxa"/>
          <w:tcBorders>
            <w:top w:val="single" w:sz="18" w:space="0" w:color="auto"/>
            <w:left w:val="nil"/>
            <w:bottom w:val="single" w:sz="18" w:space="0" w:color="auto"/>
            <w:right w:val="nil"/>
          </w:tcBorders>
        </w:tcPr>
        <w:p w:rsidR="00603F58" w:rsidRDefault="00603F58" w:rsidP="00603F58">
          <w:pPr>
            <w:keepNext/>
            <w:jc w:val="center"/>
            <w:outlineLvl w:val="0"/>
            <w:rPr>
              <w:b/>
              <w:bCs/>
              <w:lang w:eastAsia="x-none"/>
            </w:rPr>
          </w:pPr>
        </w:p>
        <w:p w:rsidR="00603F58" w:rsidRDefault="00603F58" w:rsidP="00603F58">
          <w:pPr>
            <w:keepNext/>
            <w:jc w:val="center"/>
            <w:outlineLvl w:val="0"/>
            <w:rPr>
              <w:b/>
              <w:bCs/>
              <w:lang w:eastAsia="x-none"/>
            </w:rPr>
          </w:pPr>
          <w:r>
            <w:rPr>
              <w:b/>
              <w:bCs/>
              <w:lang w:eastAsia="x-none"/>
            </w:rPr>
            <w:t>T.C.</w:t>
          </w:r>
        </w:p>
        <w:p w:rsidR="00603F58" w:rsidRDefault="00603F58" w:rsidP="00603F58">
          <w:pPr>
            <w:keepNext/>
            <w:jc w:val="center"/>
            <w:outlineLvl w:val="0"/>
            <w:rPr>
              <w:b/>
              <w:bCs/>
              <w:lang w:eastAsia="x-none"/>
            </w:rPr>
          </w:pPr>
          <w:r>
            <w:rPr>
              <w:b/>
              <w:bCs/>
              <w:lang w:eastAsia="x-none"/>
            </w:rPr>
            <w:t>MUNZUR ÜNİVERSİTESİ</w:t>
          </w:r>
        </w:p>
        <w:p w:rsidR="00603F58" w:rsidRDefault="00603F58" w:rsidP="00603F58">
          <w:pPr>
            <w:keepNext/>
            <w:jc w:val="center"/>
            <w:outlineLvl w:val="0"/>
            <w:rPr>
              <w:b/>
              <w:bCs/>
              <w:lang w:eastAsia="x-none"/>
            </w:rPr>
          </w:pPr>
          <w:r>
            <w:rPr>
              <w:b/>
              <w:bCs/>
              <w:lang w:eastAsia="x-none"/>
            </w:rPr>
            <w:t>Lisansüstü Eğitim Enstitüsü Müdürlüğü</w:t>
          </w:r>
        </w:p>
      </w:tc>
      <w:tc>
        <w:tcPr>
          <w:tcW w:w="2410" w:type="dxa"/>
          <w:tcBorders>
            <w:top w:val="single" w:sz="18" w:space="0" w:color="auto"/>
            <w:left w:val="nil"/>
            <w:bottom w:val="single" w:sz="18" w:space="0" w:color="auto"/>
            <w:right w:val="single" w:sz="18" w:space="0" w:color="auto"/>
          </w:tcBorders>
        </w:tcPr>
        <w:p w:rsidR="00603F58" w:rsidRDefault="00603F58" w:rsidP="00603F58">
          <w:pPr>
            <w:spacing w:after="200" w:line="276" w:lineRule="auto"/>
            <w:rPr>
              <w:bCs/>
              <w:lang w:val="x-none" w:eastAsia="en-US"/>
            </w:rPr>
          </w:pPr>
        </w:p>
        <w:p w:rsidR="00603F58" w:rsidRDefault="00603F58" w:rsidP="00603F58">
          <w:pPr>
            <w:spacing w:after="200" w:line="276" w:lineRule="auto"/>
            <w:rPr>
              <w:bCs/>
              <w:lang w:val="x-none" w:eastAsia="en-US"/>
            </w:rPr>
          </w:pPr>
        </w:p>
        <w:p w:rsidR="00603F58" w:rsidRDefault="00603F58" w:rsidP="00603F58">
          <w:pPr>
            <w:keepNext/>
            <w:outlineLvl w:val="0"/>
            <w:rPr>
              <w:bCs/>
              <w:lang w:eastAsia="en-US"/>
            </w:rPr>
          </w:pPr>
        </w:p>
      </w:tc>
    </w:tr>
  </w:tbl>
  <w:p w:rsidR="00603F58" w:rsidRDefault="00603F5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5BEC"/>
    <w:multiLevelType w:val="hybridMultilevel"/>
    <w:tmpl w:val="4D54EE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138D5"/>
    <w:multiLevelType w:val="hybridMultilevel"/>
    <w:tmpl w:val="4A7A93FE"/>
    <w:lvl w:ilvl="0" w:tplc="E40C479A">
      <w:start w:val="1"/>
      <w:numFmt w:val="decimal"/>
      <w:lvlText w:val="%1."/>
      <w:lvlJc w:val="left"/>
      <w:pPr>
        <w:ind w:left="567" w:hanging="360"/>
      </w:pPr>
      <w:rPr>
        <w:rFonts w:hint="default"/>
      </w:rPr>
    </w:lvl>
    <w:lvl w:ilvl="1" w:tplc="041F0019" w:tentative="1">
      <w:start w:val="1"/>
      <w:numFmt w:val="lowerLetter"/>
      <w:lvlText w:val="%2."/>
      <w:lvlJc w:val="left"/>
      <w:pPr>
        <w:ind w:left="1287" w:hanging="360"/>
      </w:pPr>
    </w:lvl>
    <w:lvl w:ilvl="2" w:tplc="041F001B" w:tentative="1">
      <w:start w:val="1"/>
      <w:numFmt w:val="lowerRoman"/>
      <w:lvlText w:val="%3."/>
      <w:lvlJc w:val="right"/>
      <w:pPr>
        <w:ind w:left="2007" w:hanging="180"/>
      </w:pPr>
    </w:lvl>
    <w:lvl w:ilvl="3" w:tplc="041F000F" w:tentative="1">
      <w:start w:val="1"/>
      <w:numFmt w:val="decimal"/>
      <w:lvlText w:val="%4."/>
      <w:lvlJc w:val="left"/>
      <w:pPr>
        <w:ind w:left="2727" w:hanging="360"/>
      </w:pPr>
    </w:lvl>
    <w:lvl w:ilvl="4" w:tplc="041F0019" w:tentative="1">
      <w:start w:val="1"/>
      <w:numFmt w:val="lowerLetter"/>
      <w:lvlText w:val="%5."/>
      <w:lvlJc w:val="left"/>
      <w:pPr>
        <w:ind w:left="3447" w:hanging="360"/>
      </w:pPr>
    </w:lvl>
    <w:lvl w:ilvl="5" w:tplc="041F001B" w:tentative="1">
      <w:start w:val="1"/>
      <w:numFmt w:val="lowerRoman"/>
      <w:lvlText w:val="%6."/>
      <w:lvlJc w:val="right"/>
      <w:pPr>
        <w:ind w:left="4167" w:hanging="180"/>
      </w:pPr>
    </w:lvl>
    <w:lvl w:ilvl="6" w:tplc="041F000F" w:tentative="1">
      <w:start w:val="1"/>
      <w:numFmt w:val="decimal"/>
      <w:lvlText w:val="%7."/>
      <w:lvlJc w:val="left"/>
      <w:pPr>
        <w:ind w:left="4887" w:hanging="360"/>
      </w:pPr>
    </w:lvl>
    <w:lvl w:ilvl="7" w:tplc="041F0019" w:tentative="1">
      <w:start w:val="1"/>
      <w:numFmt w:val="lowerLetter"/>
      <w:lvlText w:val="%8."/>
      <w:lvlJc w:val="left"/>
      <w:pPr>
        <w:ind w:left="5607" w:hanging="360"/>
      </w:pPr>
    </w:lvl>
    <w:lvl w:ilvl="8" w:tplc="041F001B" w:tentative="1">
      <w:start w:val="1"/>
      <w:numFmt w:val="lowerRoman"/>
      <w:lvlText w:val="%9."/>
      <w:lvlJc w:val="right"/>
      <w:pPr>
        <w:ind w:left="6327" w:hanging="180"/>
      </w:pPr>
    </w:lvl>
  </w:abstractNum>
  <w:abstractNum w:abstractNumId="2" w15:restartNumberingAfterBreak="0">
    <w:nsid w:val="22A66086"/>
    <w:multiLevelType w:val="hybridMultilevel"/>
    <w:tmpl w:val="DDE40F74"/>
    <w:lvl w:ilvl="0" w:tplc="F8D0E9E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366D02"/>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4F32E3"/>
    <w:multiLevelType w:val="hybridMultilevel"/>
    <w:tmpl w:val="CDD602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15890"/>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B326F3"/>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6E09A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3457BCF"/>
    <w:multiLevelType w:val="hybridMultilevel"/>
    <w:tmpl w:val="5E08B2FE"/>
    <w:lvl w:ilvl="0" w:tplc="3C32AE1E">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413C9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391FC5"/>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C226657"/>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CD8498A"/>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8"/>
  </w:num>
  <w:num w:numId="5">
    <w:abstractNumId w:val="1"/>
  </w:num>
  <w:num w:numId="6">
    <w:abstractNumId w:val="3"/>
  </w:num>
  <w:num w:numId="7">
    <w:abstractNumId w:val="5"/>
  </w:num>
  <w:num w:numId="8">
    <w:abstractNumId w:val="6"/>
  </w:num>
  <w:num w:numId="9">
    <w:abstractNumId w:val="12"/>
  </w:num>
  <w:num w:numId="10">
    <w:abstractNumId w:val="10"/>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763C3"/>
    <w:rsid w:val="00005E94"/>
    <w:rsid w:val="0000752F"/>
    <w:rsid w:val="0001131C"/>
    <w:rsid w:val="00027C7D"/>
    <w:rsid w:val="00036172"/>
    <w:rsid w:val="00047630"/>
    <w:rsid w:val="00055753"/>
    <w:rsid w:val="000611F9"/>
    <w:rsid w:val="00063C43"/>
    <w:rsid w:val="000722EB"/>
    <w:rsid w:val="00084465"/>
    <w:rsid w:val="00090CDE"/>
    <w:rsid w:val="000B350C"/>
    <w:rsid w:val="000D12A5"/>
    <w:rsid w:val="000D7AE1"/>
    <w:rsid w:val="00100F9D"/>
    <w:rsid w:val="00115CA9"/>
    <w:rsid w:val="00115CCA"/>
    <w:rsid w:val="00116791"/>
    <w:rsid w:val="001231B9"/>
    <w:rsid w:val="00126761"/>
    <w:rsid w:val="00127BEA"/>
    <w:rsid w:val="00130919"/>
    <w:rsid w:val="00130B07"/>
    <w:rsid w:val="0017411A"/>
    <w:rsid w:val="001858CE"/>
    <w:rsid w:val="0018636D"/>
    <w:rsid w:val="001E2FF1"/>
    <w:rsid w:val="0020648D"/>
    <w:rsid w:val="00210936"/>
    <w:rsid w:val="00211526"/>
    <w:rsid w:val="00232886"/>
    <w:rsid w:val="002410F6"/>
    <w:rsid w:val="0025200D"/>
    <w:rsid w:val="00265CF1"/>
    <w:rsid w:val="002A4499"/>
    <w:rsid w:val="002B1776"/>
    <w:rsid w:val="002C6C99"/>
    <w:rsid w:val="002D058B"/>
    <w:rsid w:val="002D499C"/>
    <w:rsid w:val="002D50ED"/>
    <w:rsid w:val="002D77BF"/>
    <w:rsid w:val="00300BC5"/>
    <w:rsid w:val="003132F9"/>
    <w:rsid w:val="00334A7E"/>
    <w:rsid w:val="0034230A"/>
    <w:rsid w:val="00362752"/>
    <w:rsid w:val="003702CA"/>
    <w:rsid w:val="00373BB8"/>
    <w:rsid w:val="00383FA0"/>
    <w:rsid w:val="00387BBC"/>
    <w:rsid w:val="00395CBF"/>
    <w:rsid w:val="003A54F2"/>
    <w:rsid w:val="003B373B"/>
    <w:rsid w:val="003F235A"/>
    <w:rsid w:val="00403E0D"/>
    <w:rsid w:val="0042546E"/>
    <w:rsid w:val="0043570A"/>
    <w:rsid w:val="00435E9C"/>
    <w:rsid w:val="0045178B"/>
    <w:rsid w:val="004642C9"/>
    <w:rsid w:val="00471494"/>
    <w:rsid w:val="00473424"/>
    <w:rsid w:val="004768BB"/>
    <w:rsid w:val="004814A7"/>
    <w:rsid w:val="004864D1"/>
    <w:rsid w:val="00493EFB"/>
    <w:rsid w:val="004B47CD"/>
    <w:rsid w:val="004C7F37"/>
    <w:rsid w:val="004E1301"/>
    <w:rsid w:val="00511538"/>
    <w:rsid w:val="00511D9F"/>
    <w:rsid w:val="00515833"/>
    <w:rsid w:val="00540613"/>
    <w:rsid w:val="0054642F"/>
    <w:rsid w:val="00560A20"/>
    <w:rsid w:val="00565529"/>
    <w:rsid w:val="005769DE"/>
    <w:rsid w:val="005830DA"/>
    <w:rsid w:val="00592F2F"/>
    <w:rsid w:val="005C6CBA"/>
    <w:rsid w:val="005D17C3"/>
    <w:rsid w:val="005E2098"/>
    <w:rsid w:val="005E5871"/>
    <w:rsid w:val="005E6B8D"/>
    <w:rsid w:val="005F61A7"/>
    <w:rsid w:val="006028EA"/>
    <w:rsid w:val="00603F58"/>
    <w:rsid w:val="00604793"/>
    <w:rsid w:val="006052EC"/>
    <w:rsid w:val="0061383F"/>
    <w:rsid w:val="0061710A"/>
    <w:rsid w:val="00624511"/>
    <w:rsid w:val="0065079B"/>
    <w:rsid w:val="006754DE"/>
    <w:rsid w:val="00677417"/>
    <w:rsid w:val="00683767"/>
    <w:rsid w:val="006967AB"/>
    <w:rsid w:val="006C3F4C"/>
    <w:rsid w:val="006D56C5"/>
    <w:rsid w:val="006E631B"/>
    <w:rsid w:val="006F3BA4"/>
    <w:rsid w:val="007104F4"/>
    <w:rsid w:val="00763A15"/>
    <w:rsid w:val="0077370A"/>
    <w:rsid w:val="0078029C"/>
    <w:rsid w:val="00786E9B"/>
    <w:rsid w:val="00787075"/>
    <w:rsid w:val="007A2F05"/>
    <w:rsid w:val="007A6C30"/>
    <w:rsid w:val="007D6F44"/>
    <w:rsid w:val="007E081D"/>
    <w:rsid w:val="007E77FE"/>
    <w:rsid w:val="007F1198"/>
    <w:rsid w:val="007F2999"/>
    <w:rsid w:val="007F6BD1"/>
    <w:rsid w:val="00831692"/>
    <w:rsid w:val="00850330"/>
    <w:rsid w:val="00852703"/>
    <w:rsid w:val="008616DD"/>
    <w:rsid w:val="00871299"/>
    <w:rsid w:val="00876877"/>
    <w:rsid w:val="008854E2"/>
    <w:rsid w:val="008B663A"/>
    <w:rsid w:val="008E31E0"/>
    <w:rsid w:val="008F2068"/>
    <w:rsid w:val="00900927"/>
    <w:rsid w:val="00904D21"/>
    <w:rsid w:val="00922149"/>
    <w:rsid w:val="00927D90"/>
    <w:rsid w:val="009438D1"/>
    <w:rsid w:val="0094670A"/>
    <w:rsid w:val="009511C5"/>
    <w:rsid w:val="00953A7B"/>
    <w:rsid w:val="00966BA2"/>
    <w:rsid w:val="00971EE6"/>
    <w:rsid w:val="009867EA"/>
    <w:rsid w:val="009A2BA0"/>
    <w:rsid w:val="009D654D"/>
    <w:rsid w:val="009E43B3"/>
    <w:rsid w:val="00A01C99"/>
    <w:rsid w:val="00A0418E"/>
    <w:rsid w:val="00A04F9C"/>
    <w:rsid w:val="00A15A82"/>
    <w:rsid w:val="00A33F9D"/>
    <w:rsid w:val="00A63486"/>
    <w:rsid w:val="00A722C4"/>
    <w:rsid w:val="00A742A3"/>
    <w:rsid w:val="00A818E8"/>
    <w:rsid w:val="00A90810"/>
    <w:rsid w:val="00A922D1"/>
    <w:rsid w:val="00A94CE2"/>
    <w:rsid w:val="00AB5A07"/>
    <w:rsid w:val="00AD6EC4"/>
    <w:rsid w:val="00AE6418"/>
    <w:rsid w:val="00B0313A"/>
    <w:rsid w:val="00B15ECD"/>
    <w:rsid w:val="00B17A6E"/>
    <w:rsid w:val="00B21166"/>
    <w:rsid w:val="00B6394E"/>
    <w:rsid w:val="00B74E74"/>
    <w:rsid w:val="00B763C3"/>
    <w:rsid w:val="00BC25ED"/>
    <w:rsid w:val="00BC427F"/>
    <w:rsid w:val="00C17CBE"/>
    <w:rsid w:val="00C44969"/>
    <w:rsid w:val="00C569B7"/>
    <w:rsid w:val="00C57357"/>
    <w:rsid w:val="00C65B9C"/>
    <w:rsid w:val="00C67ED3"/>
    <w:rsid w:val="00C87734"/>
    <w:rsid w:val="00CA2686"/>
    <w:rsid w:val="00CB1C98"/>
    <w:rsid w:val="00CE0F62"/>
    <w:rsid w:val="00CE282B"/>
    <w:rsid w:val="00CF2028"/>
    <w:rsid w:val="00D105B5"/>
    <w:rsid w:val="00D10FFE"/>
    <w:rsid w:val="00D16D72"/>
    <w:rsid w:val="00D200DE"/>
    <w:rsid w:val="00D30CEA"/>
    <w:rsid w:val="00D31738"/>
    <w:rsid w:val="00D507C4"/>
    <w:rsid w:val="00D52F3F"/>
    <w:rsid w:val="00D63EF6"/>
    <w:rsid w:val="00D651F4"/>
    <w:rsid w:val="00D73355"/>
    <w:rsid w:val="00D76527"/>
    <w:rsid w:val="00D9378A"/>
    <w:rsid w:val="00DC13F7"/>
    <w:rsid w:val="00DC3E82"/>
    <w:rsid w:val="00DC4414"/>
    <w:rsid w:val="00E02271"/>
    <w:rsid w:val="00E029B7"/>
    <w:rsid w:val="00E2764F"/>
    <w:rsid w:val="00E54863"/>
    <w:rsid w:val="00E82A34"/>
    <w:rsid w:val="00E906A5"/>
    <w:rsid w:val="00E9726C"/>
    <w:rsid w:val="00EA2813"/>
    <w:rsid w:val="00EB6AC3"/>
    <w:rsid w:val="00EF02ED"/>
    <w:rsid w:val="00F1215B"/>
    <w:rsid w:val="00F16BA8"/>
    <w:rsid w:val="00F17986"/>
    <w:rsid w:val="00F45059"/>
    <w:rsid w:val="00F53D13"/>
    <w:rsid w:val="00F801DD"/>
    <w:rsid w:val="00F830DD"/>
    <w:rsid w:val="00F915F6"/>
    <w:rsid w:val="00FC40AF"/>
    <w:rsid w:val="00FD5DCC"/>
    <w:rsid w:val="00FE3762"/>
    <w:rsid w:val="00FF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78891E1-CF15-4F90-8067-162B4D94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C3"/>
    <w:rPr>
      <w:rFonts w:ascii="Times New Roman" w:eastAsia="Times New Roman" w:hAnsi="Times New Roman"/>
      <w:sz w:val="24"/>
      <w:szCs w:val="24"/>
    </w:rPr>
  </w:style>
  <w:style w:type="paragraph" w:styleId="Balk1">
    <w:name w:val="heading 1"/>
    <w:basedOn w:val="Normal"/>
    <w:next w:val="Normal"/>
    <w:link w:val="Balk1Char"/>
    <w:uiPriority w:val="99"/>
    <w:qFormat/>
    <w:rsid w:val="0051153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B763C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B763C3"/>
    <w:pPr>
      <w:keepNext/>
      <w:spacing w:before="240" w:after="60"/>
      <w:outlineLvl w:val="2"/>
    </w:pPr>
    <w:rPr>
      <w:rFonts w:ascii="Arial" w:hAnsi="Arial" w:cs="Arial"/>
      <w:b/>
      <w:bCs/>
      <w:sz w:val="26"/>
      <w:szCs w:val="26"/>
    </w:rPr>
  </w:style>
  <w:style w:type="paragraph" w:styleId="Balk9">
    <w:name w:val="heading 9"/>
    <w:basedOn w:val="Normal"/>
    <w:next w:val="Normal"/>
    <w:link w:val="Balk9Char"/>
    <w:uiPriority w:val="99"/>
    <w:qFormat/>
    <w:rsid w:val="00B763C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11538"/>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B763C3"/>
    <w:rPr>
      <w:rFonts w:ascii="Arial" w:hAnsi="Arial" w:cs="Arial"/>
      <w:b/>
      <w:bCs/>
      <w:i/>
      <w:iCs/>
      <w:sz w:val="28"/>
      <w:szCs w:val="28"/>
      <w:lang w:eastAsia="tr-TR"/>
    </w:rPr>
  </w:style>
  <w:style w:type="character" w:customStyle="1" w:styleId="Balk3Char">
    <w:name w:val="Başlık 3 Char"/>
    <w:basedOn w:val="VarsaylanParagrafYazTipi"/>
    <w:link w:val="Balk3"/>
    <w:uiPriority w:val="99"/>
    <w:locked/>
    <w:rsid w:val="00B763C3"/>
    <w:rPr>
      <w:rFonts w:ascii="Arial" w:hAnsi="Arial" w:cs="Arial"/>
      <w:b/>
      <w:bCs/>
      <w:sz w:val="26"/>
      <w:szCs w:val="26"/>
      <w:lang w:eastAsia="tr-TR"/>
    </w:rPr>
  </w:style>
  <w:style w:type="character" w:customStyle="1" w:styleId="Balk9Char">
    <w:name w:val="Başlık 9 Char"/>
    <w:basedOn w:val="VarsaylanParagrafYazTipi"/>
    <w:link w:val="Balk9"/>
    <w:uiPriority w:val="99"/>
    <w:locked/>
    <w:rsid w:val="00B763C3"/>
    <w:rPr>
      <w:rFonts w:ascii="Arial" w:hAnsi="Arial" w:cs="Arial"/>
      <w:lang w:eastAsia="tr-TR"/>
    </w:rPr>
  </w:style>
  <w:style w:type="paragraph" w:styleId="AltBilgi">
    <w:name w:val="footer"/>
    <w:basedOn w:val="Normal"/>
    <w:link w:val="AltBilgiChar"/>
    <w:uiPriority w:val="99"/>
    <w:rsid w:val="00B763C3"/>
    <w:pPr>
      <w:tabs>
        <w:tab w:val="center" w:pos="4703"/>
        <w:tab w:val="right" w:pos="9406"/>
      </w:tabs>
    </w:pPr>
    <w:rPr>
      <w:lang w:val="en-US" w:eastAsia="en-US"/>
    </w:rPr>
  </w:style>
  <w:style w:type="character" w:customStyle="1" w:styleId="AltBilgiChar">
    <w:name w:val="Alt Bilgi Char"/>
    <w:basedOn w:val="VarsaylanParagrafYazTipi"/>
    <w:link w:val="AltBilgi"/>
    <w:uiPriority w:val="99"/>
    <w:locked/>
    <w:rsid w:val="00B763C3"/>
    <w:rPr>
      <w:rFonts w:ascii="Times New Roman" w:hAnsi="Times New Roman" w:cs="Times New Roman"/>
      <w:sz w:val="24"/>
      <w:szCs w:val="24"/>
      <w:lang w:val="en-US"/>
    </w:rPr>
  </w:style>
  <w:style w:type="paragraph" w:styleId="KonuBal">
    <w:name w:val="Title"/>
    <w:basedOn w:val="Normal"/>
    <w:link w:val="KonuBalChar"/>
    <w:uiPriority w:val="99"/>
    <w:qFormat/>
    <w:rsid w:val="00B763C3"/>
    <w:pPr>
      <w:jc w:val="center"/>
    </w:pPr>
    <w:rPr>
      <w:b/>
      <w:szCs w:val="20"/>
      <w:u w:val="single"/>
      <w:lang w:eastAsia="en-US"/>
    </w:rPr>
  </w:style>
  <w:style w:type="character" w:customStyle="1" w:styleId="KonuBalChar">
    <w:name w:val="Konu Başlığı Char"/>
    <w:basedOn w:val="VarsaylanParagrafYazTipi"/>
    <w:link w:val="KonuBal"/>
    <w:uiPriority w:val="99"/>
    <w:locked/>
    <w:rsid w:val="00B763C3"/>
    <w:rPr>
      <w:rFonts w:ascii="Times New Roman" w:hAnsi="Times New Roman" w:cs="Times New Roman"/>
      <w:b/>
      <w:sz w:val="20"/>
      <w:szCs w:val="20"/>
      <w:u w:val="single"/>
    </w:rPr>
  </w:style>
  <w:style w:type="table" w:styleId="TabloKlavuzu">
    <w:name w:val="Table Grid"/>
    <w:basedOn w:val="NormalTablo"/>
    <w:uiPriority w:val="99"/>
    <w:rsid w:val="00576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6967AB"/>
    <w:pPr>
      <w:spacing w:after="120"/>
      <w:jc w:val="both"/>
    </w:pPr>
  </w:style>
  <w:style w:type="character" w:customStyle="1" w:styleId="GvdeMetniChar">
    <w:name w:val="Gövde Metni Char"/>
    <w:basedOn w:val="VarsaylanParagrafYazTipi"/>
    <w:link w:val="GvdeMetni"/>
    <w:uiPriority w:val="99"/>
    <w:locked/>
    <w:rsid w:val="006967AB"/>
    <w:rPr>
      <w:rFonts w:ascii="Times New Roman" w:hAnsi="Times New Roman" w:cs="Times New Roman"/>
      <w:sz w:val="24"/>
      <w:szCs w:val="24"/>
      <w:lang w:eastAsia="tr-TR"/>
    </w:rPr>
  </w:style>
  <w:style w:type="character" w:customStyle="1" w:styleId="apple-converted-space">
    <w:name w:val="apple-converted-space"/>
    <w:basedOn w:val="VarsaylanParagrafYazTipi"/>
    <w:rsid w:val="00FD5DCC"/>
  </w:style>
  <w:style w:type="paragraph" w:styleId="ListeParagraf">
    <w:name w:val="List Paragraph"/>
    <w:basedOn w:val="Normal"/>
    <w:uiPriority w:val="34"/>
    <w:qFormat/>
    <w:rsid w:val="00D16D72"/>
    <w:pPr>
      <w:ind w:left="720"/>
      <w:contextualSpacing/>
    </w:pPr>
  </w:style>
  <w:style w:type="paragraph" w:styleId="stBilgi">
    <w:name w:val="header"/>
    <w:basedOn w:val="Normal"/>
    <w:link w:val="stBilgiChar"/>
    <w:uiPriority w:val="99"/>
    <w:unhideWhenUsed/>
    <w:rsid w:val="00603F58"/>
    <w:pPr>
      <w:tabs>
        <w:tab w:val="center" w:pos="4536"/>
        <w:tab w:val="right" w:pos="9072"/>
      </w:tabs>
    </w:pPr>
  </w:style>
  <w:style w:type="character" w:customStyle="1" w:styleId="stBilgiChar">
    <w:name w:val="Üst Bilgi Char"/>
    <w:basedOn w:val="VarsaylanParagrafYazTipi"/>
    <w:link w:val="stBilgi"/>
    <w:uiPriority w:val="99"/>
    <w:rsid w:val="00603F5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2521">
      <w:bodyDiv w:val="1"/>
      <w:marLeft w:val="0"/>
      <w:marRight w:val="0"/>
      <w:marTop w:val="0"/>
      <w:marBottom w:val="0"/>
      <w:divBdr>
        <w:top w:val="none" w:sz="0" w:space="0" w:color="auto"/>
        <w:left w:val="none" w:sz="0" w:space="0" w:color="auto"/>
        <w:bottom w:val="none" w:sz="0" w:space="0" w:color="auto"/>
        <w:right w:val="none" w:sz="0" w:space="0" w:color="auto"/>
      </w:divBdr>
    </w:div>
    <w:div w:id="182324883">
      <w:bodyDiv w:val="1"/>
      <w:marLeft w:val="0"/>
      <w:marRight w:val="0"/>
      <w:marTop w:val="0"/>
      <w:marBottom w:val="0"/>
      <w:divBdr>
        <w:top w:val="none" w:sz="0" w:space="0" w:color="auto"/>
        <w:left w:val="none" w:sz="0" w:space="0" w:color="auto"/>
        <w:bottom w:val="none" w:sz="0" w:space="0" w:color="auto"/>
        <w:right w:val="none" w:sz="0" w:space="0" w:color="auto"/>
      </w:divBdr>
    </w:div>
    <w:div w:id="205746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532</Words>
  <Characters>3037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DERS TANIMLAMA FORMU</vt:lpstr>
    </vt:vector>
  </TitlesOfParts>
  <Company>Hewlett-Packard</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TANIMLAMA FORMU</dc:title>
  <dc:subject/>
  <dc:creator>vildan</dc:creator>
  <cp:keywords/>
  <dc:description/>
  <cp:lastModifiedBy>Fahrettin YÜKSEL</cp:lastModifiedBy>
  <cp:revision>26</cp:revision>
  <cp:lastPrinted>2013-12-20T10:19:00Z</cp:lastPrinted>
  <dcterms:created xsi:type="dcterms:W3CDTF">2013-12-17T16:21:00Z</dcterms:created>
  <dcterms:modified xsi:type="dcterms:W3CDTF">2024-03-20T19:28:00Z</dcterms:modified>
</cp:coreProperties>
</file>