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98" w:rsidRDefault="00117D63" w:rsidP="00115CA9">
      <w:pPr>
        <w:jc w:val="center"/>
        <w:rPr>
          <w:b/>
          <w:bCs/>
        </w:rPr>
      </w:pPr>
      <w:r>
        <w:rPr>
          <w:b/>
          <w:bCs/>
        </w:rPr>
        <w:t>DERS TANITIM</w:t>
      </w:r>
      <w:r w:rsidR="005E2098">
        <w:rPr>
          <w:b/>
          <w:bCs/>
        </w:rPr>
        <w:t xml:space="preserve"> FORMU </w:t>
      </w:r>
    </w:p>
    <w:p w:rsidR="00117D63" w:rsidRPr="00115CA9" w:rsidRDefault="00117D63" w:rsidP="00115CA9">
      <w:pPr>
        <w:jc w:val="center"/>
        <w:rPr>
          <w:b/>
          <w:bCs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867EA">
        <w:trPr>
          <w:trHeight w:val="446"/>
        </w:trPr>
        <w:tc>
          <w:tcPr>
            <w:tcW w:w="5130" w:type="dxa"/>
            <w:gridSpan w:val="5"/>
            <w:vAlign w:val="center"/>
          </w:tcPr>
          <w:p w:rsidR="005E2098" w:rsidRPr="00A72DC1" w:rsidRDefault="005E2098" w:rsidP="00E50D6A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 xml:space="preserve">Adı: </w:t>
            </w:r>
            <w:r w:rsidR="000B5D25" w:rsidRPr="000B5D25">
              <w:rPr>
                <w:b w:val="0"/>
                <w:sz w:val="22"/>
                <w:szCs w:val="22"/>
                <w:u w:val="none"/>
              </w:rPr>
              <w:t>SM-633 Balıkçılık Yönetimi Stratejileri ve Gelişimi</w:t>
            </w:r>
          </w:p>
        </w:tc>
        <w:tc>
          <w:tcPr>
            <w:tcW w:w="4950" w:type="dxa"/>
            <w:gridSpan w:val="5"/>
            <w:vAlign w:val="center"/>
          </w:tcPr>
          <w:p w:rsidR="005E2098" w:rsidRPr="00A72DC1" w:rsidRDefault="005E2098" w:rsidP="00EB67B0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8E2F51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Ürünleri </w:t>
            </w:r>
            <w:r w:rsidR="00EB67B0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5E2098" w:rsidRPr="00A72DC1" w:rsidTr="009867EA">
        <w:trPr>
          <w:trHeight w:val="420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867EA">
        <w:trPr>
          <w:trHeight w:val="373"/>
        </w:trPr>
        <w:tc>
          <w:tcPr>
            <w:tcW w:w="2520" w:type="dxa"/>
            <w:vMerge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Uyg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A72DC1">
              <w:rPr>
                <w:sz w:val="22"/>
                <w:szCs w:val="22"/>
                <w:u w:val="none"/>
              </w:rPr>
              <w:t>Lab</w:t>
            </w:r>
            <w:proofErr w:type="spellEnd"/>
            <w:r w:rsidRPr="00A72DC1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867EA">
        <w:trPr>
          <w:trHeight w:val="481"/>
        </w:trPr>
        <w:tc>
          <w:tcPr>
            <w:tcW w:w="2520" w:type="dxa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vAlign w:val="center"/>
          </w:tcPr>
          <w:p w:rsidR="005E2098" w:rsidRPr="00A72DC1" w:rsidRDefault="00E50D6A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630" w:type="dxa"/>
            <w:vAlign w:val="center"/>
          </w:tcPr>
          <w:p w:rsidR="005E2098" w:rsidRPr="00A72DC1" w:rsidRDefault="00E50D6A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0</w:t>
            </w:r>
          </w:p>
        </w:tc>
        <w:tc>
          <w:tcPr>
            <w:tcW w:w="720" w:type="dxa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2340" w:type="dxa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867EA">
        <w:trPr>
          <w:trHeight w:val="467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867EA">
        <w:trPr>
          <w:trHeight w:val="575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5F7B4A" w:rsidRDefault="005F7B4A" w:rsidP="00136F73">
            <w:pPr>
              <w:spacing w:before="120" w:after="120"/>
              <w:jc w:val="both"/>
              <w:rPr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Prof.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Dr.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Fahrettin YÜKSEL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136F73" w:rsidRDefault="00EB67B0" w:rsidP="00136F73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5E2098" w:rsidRPr="00A72DC1" w:rsidTr="008F6A51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auto"/>
            <w:vAlign w:val="center"/>
          </w:tcPr>
          <w:p w:rsidR="005E2098" w:rsidRPr="000B5D25" w:rsidRDefault="000B5D25" w:rsidP="00136F73">
            <w:pPr>
              <w:jc w:val="both"/>
            </w:pPr>
            <w:r w:rsidRPr="000B5D25">
              <w:rPr>
                <w:color w:val="333333"/>
                <w:sz w:val="22"/>
                <w:szCs w:val="22"/>
                <w:shd w:val="clear" w:color="auto" w:fill="FFFFFF"/>
              </w:rPr>
              <w:t xml:space="preserve">Bu dersin amacı, kıyı alanının tanımının ve yapısının kavranmasını; kıyı alanındaki balıkçılık aktivitelerinin tanınmasını; balıkçılık yönetimi düzenlemelerinin tanınmasını; farklı balıkçılık yönetimi uygulamaları, teknikleri ve yönetim araçlarının anlaşılmasını; biyolojik, sosyal ve ekonomik yönlerden temel kavramların tanınmasını; aşırı avcılık, aşırı sermaye birikimi, maksimum sürdürülebilir ürün, maksimum ekonomik ürün, </w:t>
            </w:r>
            <w:proofErr w:type="gramStart"/>
            <w:r w:rsidRPr="000B5D25">
              <w:rPr>
                <w:color w:val="333333"/>
                <w:sz w:val="22"/>
                <w:szCs w:val="22"/>
                <w:shd w:val="clear" w:color="auto" w:fill="FFFFFF"/>
              </w:rPr>
              <w:t>optimum</w:t>
            </w:r>
            <w:proofErr w:type="gramEnd"/>
            <w:r w:rsidRPr="000B5D25">
              <w:rPr>
                <w:color w:val="333333"/>
                <w:sz w:val="22"/>
                <w:szCs w:val="22"/>
                <w:shd w:val="clear" w:color="auto" w:fill="FFFFFF"/>
              </w:rPr>
              <w:t xml:space="preserve"> ürün gibi kavramların balıkçılık yönetimi açısından önemlerinin kavranmasını sağlamaktır.</w:t>
            </w:r>
          </w:p>
        </w:tc>
      </w:tr>
      <w:tr w:rsidR="005E2098" w:rsidRPr="00A72DC1" w:rsidTr="009867EA">
        <w:trPr>
          <w:trHeight w:val="692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0B5D25" w:rsidRDefault="00A30596" w:rsidP="00136F73">
            <w:pPr>
              <w:spacing w:before="120" w:after="120"/>
              <w:ind w:right="62"/>
              <w:jc w:val="both"/>
            </w:pPr>
            <w:r w:rsidRPr="000B5D25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5E2098" w:rsidRPr="00A72DC1" w:rsidTr="009867EA">
        <w:trPr>
          <w:trHeight w:val="725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0B5D25" w:rsidRDefault="000B5D25" w:rsidP="00136F73">
            <w:pPr>
              <w:jc w:val="both"/>
            </w:pPr>
            <w:r w:rsidRPr="000B5D25">
              <w:rPr>
                <w:color w:val="333333"/>
                <w:sz w:val="22"/>
                <w:szCs w:val="22"/>
                <w:shd w:val="clear" w:color="auto" w:fill="FFFFFF"/>
              </w:rPr>
              <w:t>Kıyı alanı faaliyetleri ve balıkçılık -Kıyı alanındaki balıkçılık aktivitelerinin özellikleri -Kıyı balıkçılığı ile ilgili yasal ve hukuki düzenlemeler -Kıyı balıkçılığı yönetimi uygulamaları ve balıkçıların rolü -Kıyı balıkçılığı yönetimiyle ilişkili temel biyolojik, sosyal ve ekonomik kavramlar -Kıyı balıkçılığı yönetiminde karşılaşılan sorunlar ve çözüm yolları.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vAlign w:val="center"/>
          </w:tcPr>
          <w:p w:rsidR="007C2493" w:rsidRDefault="007C2493" w:rsidP="007C2493">
            <w:pPr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Yüksel, F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.,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Elektrikle balık avcılığı ders notları</w:t>
            </w:r>
          </w:p>
          <w:p w:rsidR="00E55C22" w:rsidRPr="007C2493" w:rsidRDefault="009B1CB9" w:rsidP="007C2493">
            <w:pPr>
              <w:rPr>
                <w:shd w:val="clear" w:color="auto" w:fill="FFFFFF"/>
              </w:rPr>
            </w:pPr>
            <w:r w:rsidRPr="00B03B1F">
              <w:rPr>
                <w:sz w:val="22"/>
                <w:szCs w:val="22"/>
                <w:shd w:val="clear" w:color="auto" w:fill="FFFFFF"/>
              </w:rPr>
              <w:t>Mengi, T. Balıkçılık Tekniği, Mater Matbaası, (1977).</w:t>
            </w:r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vAlign w:val="center"/>
          </w:tcPr>
          <w:p w:rsidR="003F235A" w:rsidRPr="00C15846" w:rsidRDefault="000B5D25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B5D25">
              <w:rPr>
                <w:sz w:val="22"/>
                <w:szCs w:val="22"/>
              </w:rPr>
              <w:t>Kıyı alanındaki faaliyetleri ve bu faaliyetler içinde kıyı balıkçılığının önemini, yapısını öğrenebilme</w:t>
            </w:r>
            <w:r w:rsidR="009C6634" w:rsidRPr="009C6634">
              <w:rPr>
                <w:sz w:val="22"/>
                <w:szCs w:val="22"/>
              </w:rPr>
              <w:t>.</w:t>
            </w:r>
          </w:p>
          <w:p w:rsidR="00C15846" w:rsidRPr="00C15846" w:rsidRDefault="000B5D25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proofErr w:type="gramStart"/>
            <w:r w:rsidRPr="000B5D25">
              <w:rPr>
                <w:sz w:val="22"/>
                <w:szCs w:val="22"/>
              </w:rPr>
              <w:t>Balıkçılığın ve yönetiminin doğasını, zorluğunu kavrayabilme</w:t>
            </w:r>
            <w:r w:rsidR="009C6634" w:rsidRPr="009C6634">
              <w:rPr>
                <w:sz w:val="22"/>
                <w:szCs w:val="22"/>
              </w:rPr>
              <w:t>.</w:t>
            </w:r>
            <w:proofErr w:type="gramEnd"/>
          </w:p>
          <w:p w:rsidR="00C15846" w:rsidRPr="00C15846" w:rsidRDefault="000B5D25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B5D25">
              <w:rPr>
                <w:sz w:val="22"/>
                <w:szCs w:val="22"/>
              </w:rPr>
              <w:t>Kıyı balıkçılığı ile ilgili düzenlemeleri öğrenebilme</w:t>
            </w:r>
            <w:r w:rsidR="009C6634">
              <w:rPr>
                <w:sz w:val="22"/>
                <w:szCs w:val="22"/>
              </w:rPr>
              <w:t>.</w:t>
            </w:r>
          </w:p>
          <w:p w:rsidR="00C15846" w:rsidRPr="00A72DC1" w:rsidRDefault="00247B1B" w:rsidP="00C15846">
            <w:pPr>
              <w:pStyle w:val="ListeParagraf"/>
              <w:numPr>
                <w:ilvl w:val="0"/>
                <w:numId w:val="7"/>
              </w:numPr>
              <w:jc w:val="both"/>
            </w:pPr>
            <w:proofErr w:type="gramStart"/>
            <w:r w:rsidRPr="00247B1B">
              <w:rPr>
                <w:sz w:val="22"/>
                <w:szCs w:val="22"/>
              </w:rPr>
              <w:t>Farklı balıkçılık yönetimi yaklaşımlarını ve araçlarını öğrenebilme</w:t>
            </w:r>
            <w:r w:rsidR="009C6634" w:rsidRPr="009C6634">
              <w:rPr>
                <w:sz w:val="22"/>
                <w:szCs w:val="22"/>
              </w:rPr>
              <w:t>.</w:t>
            </w:r>
            <w:proofErr w:type="gramEnd"/>
          </w:p>
        </w:tc>
      </w:tr>
      <w:tr w:rsidR="005E2098" w:rsidRPr="00A72DC1" w:rsidTr="009867EA">
        <w:trPr>
          <w:trHeight w:val="396"/>
        </w:trPr>
        <w:tc>
          <w:tcPr>
            <w:tcW w:w="2520" w:type="dxa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bookmarkStart w:id="0" w:name="_GoBack" w:colFirst="1" w:colLast="1"/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alanı faaliyetleri ve balıkçılık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balıkçılığının yapısı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yönetimi kavramı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yönetimiyle ilgili biyolojik, sosyal ve ekonomik kavramlar</w:t>
            </w:r>
          </w:p>
          <w:p w:rsidR="00656443" w:rsidRPr="00656443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lastRenderedPageBreak/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ile ilgili yasal ve kurumsal yapı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yönetimi araçları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yönetiminde paydaşların rolü ve ortak balıkçılık yönetimi yaklaşımı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Ara Sınav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ile ilgili düzenlemeler</w:t>
            </w:r>
            <w:r w:rsidR="006330FF" w:rsidRPr="00C3719D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yönetiminde karşılaşılan sorunlar ve çözüm yolları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Kıyı balıkçılığı yönetim planı içeriği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Yerel düzeyde balıkçılık yönetimi uygulamaları</w:t>
            </w:r>
          </w:p>
          <w:p w:rsidR="006008E2" w:rsidRPr="00A72DC1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Avrupa ve Dünya’da balıkçılık yönetimi uygulamaları</w:t>
            </w:r>
          </w:p>
          <w:p w:rsidR="00656443" w:rsidRPr="00656443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47B1B" w:rsidRPr="00247B1B">
              <w:rPr>
                <w:b w:val="0"/>
                <w:sz w:val="22"/>
                <w:szCs w:val="22"/>
                <w:u w:val="none"/>
              </w:rPr>
              <w:t>Sorumlu balıkçılık ilkeleri ve uygulama güçlükleri</w:t>
            </w:r>
          </w:p>
          <w:p w:rsidR="00E21E8C" w:rsidRPr="00A72DC1" w:rsidRDefault="00E21E8C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bookmarkEnd w:id="0"/>
      <w:tr w:rsidR="005E2098" w:rsidRPr="00A72DC1" w:rsidTr="009867EA">
        <w:trPr>
          <w:trHeight w:val="422"/>
        </w:trPr>
        <w:tc>
          <w:tcPr>
            <w:tcW w:w="2520" w:type="dxa"/>
            <w:vMerge w:val="restart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867EA">
        <w:trPr>
          <w:trHeight w:val="485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vAlign w:val="center"/>
          </w:tcPr>
          <w:p w:rsidR="005E2098" w:rsidRPr="00A72DC1" w:rsidRDefault="00247B1B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0</w:t>
            </w:r>
          </w:p>
        </w:tc>
        <w:tc>
          <w:tcPr>
            <w:tcW w:w="2520" w:type="dxa"/>
            <w:gridSpan w:val="3"/>
            <w:vAlign w:val="center"/>
          </w:tcPr>
          <w:p w:rsidR="005E2098" w:rsidRPr="00A72DC1" w:rsidRDefault="00247B1B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30" w:type="dxa"/>
            <w:gridSpan w:val="2"/>
            <w:vAlign w:val="center"/>
          </w:tcPr>
          <w:p w:rsidR="005E2098" w:rsidRPr="00A72DC1" w:rsidRDefault="006330FF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E2098" w:rsidRPr="00A72DC1" w:rsidTr="009867EA">
        <w:trPr>
          <w:trHeight w:val="754"/>
        </w:trPr>
        <w:tc>
          <w:tcPr>
            <w:tcW w:w="2520" w:type="dxa"/>
            <w:vMerge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proofErr w:type="gramStart"/>
            <w:r w:rsidRPr="00A72DC1">
              <w:rPr>
                <w:sz w:val="22"/>
                <w:szCs w:val="22"/>
              </w:rPr>
              <w:t>(</w:t>
            </w:r>
            <w:proofErr w:type="gramEnd"/>
            <w:r w:rsidRPr="00A72DC1">
              <w:rPr>
                <w:sz w:val="22"/>
                <w:szCs w:val="22"/>
              </w:rPr>
              <w:t>Dersin ECTS kredisini ilgili kategoriye yazınız. Ders birden fazla kategori ile ilgili ise dersin toplam kredisi bu kategoriler arasında dağıtılabilir.</w:t>
            </w:r>
            <w:proofErr w:type="gramStart"/>
            <w:r w:rsidRPr="00A72DC1">
              <w:rPr>
                <w:sz w:val="22"/>
                <w:szCs w:val="22"/>
              </w:rPr>
              <w:t>)</w:t>
            </w:r>
            <w:proofErr w:type="gramEnd"/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7740"/>
        <w:gridCol w:w="1800"/>
      </w:tblGrid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proofErr w:type="gramStart"/>
            <w:r w:rsidRPr="00A72DC1">
              <w:rPr>
                <w:b/>
                <w:sz w:val="16"/>
                <w:szCs w:val="16"/>
                <w:u w:val="single"/>
              </w:rPr>
              <w:t>ÇIKTISINA  KATKISI</w:t>
            </w:r>
            <w:proofErr w:type="gramEnd"/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proofErr w:type="gramStart"/>
            <w:r w:rsidRPr="00A72DC1">
              <w:rPr>
                <w:bCs/>
                <w:sz w:val="20"/>
                <w:szCs w:val="20"/>
              </w:rPr>
              <w:t>1</w:t>
            </w:r>
            <w:r w:rsidRPr="00A72DC1">
              <w:rPr>
                <w:sz w:val="20"/>
                <w:szCs w:val="20"/>
              </w:rPr>
              <w:t xml:space="preserve">    Az</w:t>
            </w:r>
            <w:proofErr w:type="gramEnd"/>
            <w:r w:rsidRPr="00A72DC1">
              <w:rPr>
                <w:sz w:val="20"/>
                <w:szCs w:val="20"/>
              </w:rPr>
              <w:t xml:space="preserve">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Su Ürünleri Biliminde uzmanlaştığı alan ile ilgili stratejileri belirler; yöntem ve teknikleri ölçebilecek ve değerlendirebilecektir.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247B1B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Su Ürünlerinde uzmanlaştığı kuramsal ve uygulamalı bilgileri kullanarak, farklı disiplinler arası bilgileri sentezleyebilecek, yorumlayabilecek, yeni bilgi ve teoriler üretebilecektir.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2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054544">
              <w:rPr>
                <w:color w:val="000000"/>
                <w:shd w:val="clear" w:color="auto" w:fill="FFFFFF"/>
              </w:rPr>
              <w:t>Uygulama alanı ile ilgili verilerin bilimsel yönden değerlendirilmesi ve yayınlanması aşamalarında toplumsal, bilimsel, kültürel ve etik değerlere uygun hareket edebilecek, denetleyebilecek ve bu değerleri öğretebilecektir.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1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Yabancı dil bilgilerini kullanarak yurt dışı kaynaklı yayınları izleyebilecek, sözlü ve yazılı iletişim kurabilecektir.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7740" w:type="dxa"/>
          </w:tcPr>
          <w:p w:rsidR="005E2098" w:rsidRPr="003E3AAB" w:rsidRDefault="003E3AAB" w:rsidP="00287BE5">
            <w:pPr>
              <w:spacing w:after="200" w:line="276" w:lineRule="auto"/>
              <w:jc w:val="both"/>
              <w:rPr>
                <w:b/>
              </w:rPr>
            </w:pPr>
            <w:r w:rsidRPr="003E3AAB">
              <w:rPr>
                <w:color w:val="000000"/>
                <w:shd w:val="clear" w:color="auto" w:fill="FFFFFF"/>
              </w:rPr>
              <w:t>Çalışma alanında gereksinim duyduğu bilgisayar yazılımı ile bilişim ve iletişim teknolojilerini ileri düzeyde kullanabilecektir.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</w:pPr>
            <w:r w:rsidRPr="00054544">
              <w:t>Alanına yenilik getiren, özgün bir konuyu araştırabilecek, kavrayabilecek, uyarlayabilecek ve uygulayabilecektir.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330FF" w:rsidP="00100F9D">
            <w:pPr>
              <w:jc w:val="center"/>
            </w:pPr>
            <w:r>
              <w:t>0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7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</w:pPr>
            <w:r w:rsidRPr="00054544">
              <w:t>Disiplinler arası etkileşimi kavrayabilecek, analiz, sentez ve değerlendirmede uzmanlık gerektiren bilgileri kullanarak özgün sonuçlara ulaşabilecektir.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247B1B" w:rsidP="00100F9D">
            <w:pPr>
              <w:jc w:val="center"/>
            </w:pPr>
            <w:r>
              <w:t>3</w:t>
            </w:r>
          </w:p>
        </w:tc>
      </w:tr>
      <w:tr w:rsidR="005E2098" w:rsidRPr="00A72DC1" w:rsidTr="00115CA9">
        <w:tc>
          <w:tcPr>
            <w:tcW w:w="468" w:type="dxa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</w:tcPr>
          <w:p w:rsidR="005E2098" w:rsidRPr="00287BE5" w:rsidRDefault="003E3AAB" w:rsidP="00287BE5">
            <w:pPr>
              <w:spacing w:after="200" w:line="276" w:lineRule="auto"/>
              <w:jc w:val="both"/>
            </w:pPr>
            <w:r w:rsidRPr="00054544">
              <w:t>Yaratıcı ve eleştirel düşünme, sorun çözme ve karar verme gibi zihinsel süreçleri kullanarak alanı ile ilgili yeni düşünce ve yöntemler geliştirebilecektir.</w:t>
            </w:r>
          </w:p>
        </w:tc>
        <w:tc>
          <w:tcPr>
            <w:tcW w:w="1800" w:type="dxa"/>
            <w:vAlign w:val="center"/>
          </w:tcPr>
          <w:p w:rsidR="005E2098" w:rsidRPr="00A72DC1" w:rsidRDefault="006A4286" w:rsidP="00100F9D">
            <w:pPr>
              <w:jc w:val="center"/>
            </w:pPr>
            <w:r>
              <w:t>2</w:t>
            </w:r>
          </w:p>
        </w:tc>
      </w:tr>
    </w:tbl>
    <w:p w:rsidR="00886E3B" w:rsidRDefault="00886E3B" w:rsidP="00511538"/>
    <w:p w:rsidR="00D529BF" w:rsidRPr="00A72DC1" w:rsidRDefault="00D529BF" w:rsidP="005115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981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117D63" w:rsidP="008D36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Prof. </w:t>
            </w:r>
            <w:r w:rsidR="008D365C" w:rsidRPr="00A05717">
              <w:rPr>
                <w:b/>
                <w:sz w:val="22"/>
                <w:szCs w:val="22"/>
              </w:rPr>
              <w:t>Dr. Fahrettin YÜKSEL</w:t>
            </w:r>
          </w:p>
        </w:tc>
        <w:tc>
          <w:tcPr>
            <w:tcW w:w="3996" w:type="dxa"/>
            <w:vAlign w:val="center"/>
          </w:tcPr>
          <w:p w:rsidR="005E2098" w:rsidRPr="00A05717" w:rsidRDefault="00117D63" w:rsidP="00287BE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fahrettinyuksel@munzur.edu.tr</w:t>
            </w:r>
          </w:p>
        </w:tc>
      </w:tr>
    </w:tbl>
    <w:p w:rsidR="005E2098" w:rsidRPr="000722EB" w:rsidRDefault="005E2098" w:rsidP="009438D1"/>
    <w:sectPr w:rsidR="005E2098" w:rsidRPr="000722EB" w:rsidSect="00A722C4">
      <w:headerReference w:type="default" r:id="rId7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54" w:rsidRDefault="005F0D54" w:rsidP="00117D63">
      <w:r>
        <w:separator/>
      </w:r>
    </w:p>
  </w:endnote>
  <w:endnote w:type="continuationSeparator" w:id="0">
    <w:p w:rsidR="005F0D54" w:rsidRDefault="005F0D54" w:rsidP="0011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54" w:rsidRDefault="005F0D54" w:rsidP="00117D63">
      <w:r>
        <w:separator/>
      </w:r>
    </w:p>
  </w:footnote>
  <w:footnote w:type="continuationSeparator" w:id="0">
    <w:p w:rsidR="005F0D54" w:rsidRDefault="005F0D54" w:rsidP="00117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117D63" w:rsidRPr="00117D63" w:rsidTr="00117D63">
      <w:trPr>
        <w:jc w:val="center"/>
      </w:trPr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117D63" w:rsidRPr="00117D63" w:rsidRDefault="00117D63" w:rsidP="00117D63">
          <w:pPr>
            <w:tabs>
              <w:tab w:val="center" w:pos="4536"/>
              <w:tab w:val="left" w:pos="6810"/>
              <w:tab w:val="right" w:pos="9000"/>
              <w:tab w:val="right" w:pos="9072"/>
            </w:tabs>
            <w:spacing w:line="276" w:lineRule="auto"/>
            <w:rPr>
              <w:rFonts w:ascii="Arial" w:eastAsia="Calibri" w:hAnsi="Arial" w:cs="Arial"/>
              <w:b/>
              <w:lang w:eastAsia="en-US"/>
            </w:rPr>
          </w:pPr>
          <w:r w:rsidRPr="00117D63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4EB9DAA7" wp14:editId="4A21EECF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7D63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117D63" w:rsidRPr="00117D63" w:rsidRDefault="00117D63" w:rsidP="00117D63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</w:p>
        <w:p w:rsidR="00117D63" w:rsidRPr="00117D63" w:rsidRDefault="00117D63" w:rsidP="00117D63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117D63">
            <w:rPr>
              <w:b/>
              <w:bCs/>
              <w:lang w:eastAsia="x-none"/>
            </w:rPr>
            <w:t>T.C.</w:t>
          </w:r>
        </w:p>
        <w:p w:rsidR="00117D63" w:rsidRPr="00117D63" w:rsidRDefault="00117D63" w:rsidP="00117D63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117D63">
            <w:rPr>
              <w:b/>
              <w:bCs/>
              <w:lang w:eastAsia="x-none"/>
            </w:rPr>
            <w:t>MUNZUR ÜNİVERSİTESİ</w:t>
          </w:r>
        </w:p>
        <w:p w:rsidR="00117D63" w:rsidRPr="00117D63" w:rsidRDefault="00117D63" w:rsidP="00117D63">
          <w:pPr>
            <w:keepNext/>
            <w:spacing w:line="276" w:lineRule="auto"/>
            <w:jc w:val="center"/>
            <w:outlineLvl w:val="0"/>
            <w:rPr>
              <w:b/>
              <w:bCs/>
              <w:lang w:eastAsia="x-none"/>
            </w:rPr>
          </w:pPr>
          <w:r w:rsidRPr="00117D63">
            <w:rPr>
              <w:b/>
              <w:bCs/>
              <w:lang w:eastAsia="x-none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117D63" w:rsidRPr="00117D63" w:rsidRDefault="00117D63" w:rsidP="00117D63">
          <w:pPr>
            <w:spacing w:after="200" w:line="276" w:lineRule="auto"/>
            <w:rPr>
              <w:bCs/>
              <w:lang w:val="x-none" w:eastAsia="en-US"/>
            </w:rPr>
          </w:pPr>
        </w:p>
        <w:p w:rsidR="00117D63" w:rsidRPr="00117D63" w:rsidRDefault="00117D63" w:rsidP="00117D63">
          <w:pPr>
            <w:spacing w:after="200" w:line="276" w:lineRule="auto"/>
            <w:rPr>
              <w:bCs/>
              <w:lang w:val="x-none" w:eastAsia="en-US"/>
            </w:rPr>
          </w:pPr>
        </w:p>
        <w:p w:rsidR="00117D63" w:rsidRPr="00117D63" w:rsidRDefault="00117D63" w:rsidP="00117D63">
          <w:pPr>
            <w:keepNext/>
            <w:spacing w:line="276" w:lineRule="auto"/>
            <w:outlineLvl w:val="0"/>
            <w:rPr>
              <w:bCs/>
              <w:lang w:eastAsia="en-US"/>
            </w:rPr>
          </w:pPr>
        </w:p>
      </w:tc>
    </w:tr>
  </w:tbl>
  <w:p w:rsidR="00117D63" w:rsidRDefault="00117D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4E51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14E08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04933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0148B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F58DD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714FC"/>
    <w:multiLevelType w:val="hybridMultilevel"/>
    <w:tmpl w:val="DB1C6412"/>
    <w:lvl w:ilvl="0" w:tplc="75B4E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6"/>
  </w:num>
  <w:num w:numId="6">
    <w:abstractNumId w:val="15"/>
  </w:num>
  <w:num w:numId="7">
    <w:abstractNumId w:val="18"/>
  </w:num>
  <w:num w:numId="8">
    <w:abstractNumId w:val="3"/>
  </w:num>
  <w:num w:numId="9">
    <w:abstractNumId w:val="4"/>
  </w:num>
  <w:num w:numId="10">
    <w:abstractNumId w:val="19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  <w:num w:numId="15">
    <w:abstractNumId w:val="13"/>
  </w:num>
  <w:num w:numId="16">
    <w:abstractNumId w:val="8"/>
  </w:num>
  <w:num w:numId="17">
    <w:abstractNumId w:val="11"/>
  </w:num>
  <w:num w:numId="18">
    <w:abstractNumId w:val="17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1492B"/>
    <w:rsid w:val="00027C7D"/>
    <w:rsid w:val="00036172"/>
    <w:rsid w:val="00040D8B"/>
    <w:rsid w:val="000611F9"/>
    <w:rsid w:val="000722EB"/>
    <w:rsid w:val="00084465"/>
    <w:rsid w:val="0009019A"/>
    <w:rsid w:val="00090CDE"/>
    <w:rsid w:val="000A508F"/>
    <w:rsid w:val="000B3EB4"/>
    <w:rsid w:val="000B5D25"/>
    <w:rsid w:val="000D12A5"/>
    <w:rsid w:val="000D7AE1"/>
    <w:rsid w:val="00100F9D"/>
    <w:rsid w:val="001147FB"/>
    <w:rsid w:val="00115CA9"/>
    <w:rsid w:val="00115CCA"/>
    <w:rsid w:val="00116791"/>
    <w:rsid w:val="00117D63"/>
    <w:rsid w:val="00121622"/>
    <w:rsid w:val="001231B9"/>
    <w:rsid w:val="00126761"/>
    <w:rsid w:val="00127BEA"/>
    <w:rsid w:val="00130919"/>
    <w:rsid w:val="00130B07"/>
    <w:rsid w:val="00136F73"/>
    <w:rsid w:val="0017411A"/>
    <w:rsid w:val="00180FE0"/>
    <w:rsid w:val="001858CE"/>
    <w:rsid w:val="0018636D"/>
    <w:rsid w:val="001A5A02"/>
    <w:rsid w:val="001E2FF1"/>
    <w:rsid w:val="0020648D"/>
    <w:rsid w:val="00210936"/>
    <w:rsid w:val="00211526"/>
    <w:rsid w:val="0021278D"/>
    <w:rsid w:val="002410F6"/>
    <w:rsid w:val="00247B1B"/>
    <w:rsid w:val="00265CF1"/>
    <w:rsid w:val="00286FB8"/>
    <w:rsid w:val="00287BE5"/>
    <w:rsid w:val="002A4499"/>
    <w:rsid w:val="002D058B"/>
    <w:rsid w:val="002D499C"/>
    <w:rsid w:val="002D50ED"/>
    <w:rsid w:val="002D77BF"/>
    <w:rsid w:val="002E28B3"/>
    <w:rsid w:val="00300BC5"/>
    <w:rsid w:val="003132F9"/>
    <w:rsid w:val="00334A7E"/>
    <w:rsid w:val="0034230A"/>
    <w:rsid w:val="00362752"/>
    <w:rsid w:val="003702CA"/>
    <w:rsid w:val="00373BB8"/>
    <w:rsid w:val="00383FA0"/>
    <w:rsid w:val="00387BBC"/>
    <w:rsid w:val="00395CBF"/>
    <w:rsid w:val="003A08DF"/>
    <w:rsid w:val="003A2013"/>
    <w:rsid w:val="003A54F2"/>
    <w:rsid w:val="003B373B"/>
    <w:rsid w:val="003E3AAB"/>
    <w:rsid w:val="003E7875"/>
    <w:rsid w:val="003F235A"/>
    <w:rsid w:val="00403E0D"/>
    <w:rsid w:val="00432CDB"/>
    <w:rsid w:val="0043570A"/>
    <w:rsid w:val="0045178B"/>
    <w:rsid w:val="004642C9"/>
    <w:rsid w:val="00471494"/>
    <w:rsid w:val="00473424"/>
    <w:rsid w:val="004768BB"/>
    <w:rsid w:val="004814A7"/>
    <w:rsid w:val="004864D1"/>
    <w:rsid w:val="00493EFB"/>
    <w:rsid w:val="004B47CD"/>
    <w:rsid w:val="004C7F37"/>
    <w:rsid w:val="00511538"/>
    <w:rsid w:val="00511843"/>
    <w:rsid w:val="00511D9F"/>
    <w:rsid w:val="005130D0"/>
    <w:rsid w:val="00540613"/>
    <w:rsid w:val="0054642F"/>
    <w:rsid w:val="00552233"/>
    <w:rsid w:val="00565529"/>
    <w:rsid w:val="005769DE"/>
    <w:rsid w:val="005C6CBA"/>
    <w:rsid w:val="005D17C3"/>
    <w:rsid w:val="005E2098"/>
    <w:rsid w:val="005E3360"/>
    <w:rsid w:val="005E5871"/>
    <w:rsid w:val="005E6B8D"/>
    <w:rsid w:val="005F0D54"/>
    <w:rsid w:val="005F61A7"/>
    <w:rsid w:val="005F7B4A"/>
    <w:rsid w:val="006008E2"/>
    <w:rsid w:val="00604793"/>
    <w:rsid w:val="006052EC"/>
    <w:rsid w:val="00626F96"/>
    <w:rsid w:val="006330FF"/>
    <w:rsid w:val="0065079B"/>
    <w:rsid w:val="00656443"/>
    <w:rsid w:val="00677417"/>
    <w:rsid w:val="00683767"/>
    <w:rsid w:val="006967AB"/>
    <w:rsid w:val="006A4286"/>
    <w:rsid w:val="006B2FE3"/>
    <w:rsid w:val="006C3F4C"/>
    <w:rsid w:val="006D56C5"/>
    <w:rsid w:val="006F3BA4"/>
    <w:rsid w:val="006F7D88"/>
    <w:rsid w:val="007104F4"/>
    <w:rsid w:val="0074505C"/>
    <w:rsid w:val="00763A15"/>
    <w:rsid w:val="0077370A"/>
    <w:rsid w:val="00776BF1"/>
    <w:rsid w:val="0078029C"/>
    <w:rsid w:val="00785B02"/>
    <w:rsid w:val="00786E70"/>
    <w:rsid w:val="00786E9B"/>
    <w:rsid w:val="007A6C30"/>
    <w:rsid w:val="007C2493"/>
    <w:rsid w:val="007D6F44"/>
    <w:rsid w:val="007E081D"/>
    <w:rsid w:val="007E77FE"/>
    <w:rsid w:val="007F2999"/>
    <w:rsid w:val="007F6BD1"/>
    <w:rsid w:val="00850330"/>
    <w:rsid w:val="00852703"/>
    <w:rsid w:val="00874825"/>
    <w:rsid w:val="00886E3B"/>
    <w:rsid w:val="008D365C"/>
    <w:rsid w:val="008E0F18"/>
    <w:rsid w:val="008E2F51"/>
    <w:rsid w:val="008E31E0"/>
    <w:rsid w:val="008F2068"/>
    <w:rsid w:val="008F6A51"/>
    <w:rsid w:val="00900927"/>
    <w:rsid w:val="00904D21"/>
    <w:rsid w:val="009170E4"/>
    <w:rsid w:val="00922149"/>
    <w:rsid w:val="00927D90"/>
    <w:rsid w:val="0093418B"/>
    <w:rsid w:val="009438D1"/>
    <w:rsid w:val="009511C5"/>
    <w:rsid w:val="00953A7B"/>
    <w:rsid w:val="00962595"/>
    <w:rsid w:val="00966BA2"/>
    <w:rsid w:val="00971EE6"/>
    <w:rsid w:val="00982335"/>
    <w:rsid w:val="00982EF7"/>
    <w:rsid w:val="009867EA"/>
    <w:rsid w:val="009A2BA0"/>
    <w:rsid w:val="009B1CB9"/>
    <w:rsid w:val="009B2F09"/>
    <w:rsid w:val="009B2F41"/>
    <w:rsid w:val="009C6634"/>
    <w:rsid w:val="009C762D"/>
    <w:rsid w:val="009E43B3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42A3"/>
    <w:rsid w:val="00A818E8"/>
    <w:rsid w:val="00A90810"/>
    <w:rsid w:val="00A922D1"/>
    <w:rsid w:val="00A94CE2"/>
    <w:rsid w:val="00AA7D37"/>
    <w:rsid w:val="00AB5A07"/>
    <w:rsid w:val="00AD6EC4"/>
    <w:rsid w:val="00AE6418"/>
    <w:rsid w:val="00B0313A"/>
    <w:rsid w:val="00B15B93"/>
    <w:rsid w:val="00B21166"/>
    <w:rsid w:val="00B6394E"/>
    <w:rsid w:val="00B74E74"/>
    <w:rsid w:val="00B763C3"/>
    <w:rsid w:val="00BC427F"/>
    <w:rsid w:val="00C15846"/>
    <w:rsid w:val="00C17CBE"/>
    <w:rsid w:val="00C3719D"/>
    <w:rsid w:val="00C44969"/>
    <w:rsid w:val="00C50876"/>
    <w:rsid w:val="00C569B7"/>
    <w:rsid w:val="00C57357"/>
    <w:rsid w:val="00C65B9C"/>
    <w:rsid w:val="00C67ED3"/>
    <w:rsid w:val="00C87734"/>
    <w:rsid w:val="00CA2686"/>
    <w:rsid w:val="00CB1C98"/>
    <w:rsid w:val="00CE0F62"/>
    <w:rsid w:val="00CE282B"/>
    <w:rsid w:val="00CF2028"/>
    <w:rsid w:val="00D105B5"/>
    <w:rsid w:val="00D10FFE"/>
    <w:rsid w:val="00D15C56"/>
    <w:rsid w:val="00D200DE"/>
    <w:rsid w:val="00D30CEA"/>
    <w:rsid w:val="00D31738"/>
    <w:rsid w:val="00D529BF"/>
    <w:rsid w:val="00D52F3F"/>
    <w:rsid w:val="00D63EF6"/>
    <w:rsid w:val="00D76527"/>
    <w:rsid w:val="00D92B58"/>
    <w:rsid w:val="00D9378A"/>
    <w:rsid w:val="00DC3E82"/>
    <w:rsid w:val="00E02271"/>
    <w:rsid w:val="00E029B7"/>
    <w:rsid w:val="00E066A4"/>
    <w:rsid w:val="00E21E8C"/>
    <w:rsid w:val="00E24E1E"/>
    <w:rsid w:val="00E50D6A"/>
    <w:rsid w:val="00E54863"/>
    <w:rsid w:val="00E55C22"/>
    <w:rsid w:val="00E7152D"/>
    <w:rsid w:val="00E82A34"/>
    <w:rsid w:val="00E906A5"/>
    <w:rsid w:val="00E9726C"/>
    <w:rsid w:val="00EA1A17"/>
    <w:rsid w:val="00EA2813"/>
    <w:rsid w:val="00EB67B0"/>
    <w:rsid w:val="00EB6AC3"/>
    <w:rsid w:val="00EF02ED"/>
    <w:rsid w:val="00EF31A4"/>
    <w:rsid w:val="00EF604B"/>
    <w:rsid w:val="00F1215B"/>
    <w:rsid w:val="00F16BA8"/>
    <w:rsid w:val="00F17986"/>
    <w:rsid w:val="00F45059"/>
    <w:rsid w:val="00FC40AF"/>
    <w:rsid w:val="00FD2A89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A016A9-FAA7-4B13-80DD-3D148DF7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50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505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7D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7D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subject/>
  <dc:creator>vildan</dc:creator>
  <cp:keywords/>
  <dc:description/>
  <cp:lastModifiedBy>Fahrettin YÜKSEL</cp:lastModifiedBy>
  <cp:revision>38</cp:revision>
  <cp:lastPrinted>2013-12-31T12:07:00Z</cp:lastPrinted>
  <dcterms:created xsi:type="dcterms:W3CDTF">2013-12-17T16:21:00Z</dcterms:created>
  <dcterms:modified xsi:type="dcterms:W3CDTF">2024-03-20T19:49:00Z</dcterms:modified>
</cp:coreProperties>
</file>