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75AD" w14:textId="77777777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1731393A" w14:textId="77777777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BİLİMLERİ FAKÜLTESİ BESLENME VE DİYETETİK BÖLÜMÜ</w:t>
      </w:r>
    </w:p>
    <w:p w14:paraId="566D3591" w14:textId="49D1E4C3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2025-2026 GÜZ YARIYILI </w:t>
      </w:r>
      <w:r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BÜTÜNLEME</w:t>
      </w: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 PROGRAMI</w:t>
      </w:r>
    </w:p>
    <w:p w14:paraId="36ACF12A" w14:textId="77777777" w:rsidR="006D5C70" w:rsidRPr="006D5C70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</w:p>
    <w:p w14:paraId="11046A1E" w14:textId="77777777" w:rsidR="006D5C70" w:rsidRPr="00056797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043"/>
        <w:gridCol w:w="2745"/>
        <w:gridCol w:w="2804"/>
        <w:gridCol w:w="3117"/>
        <w:gridCol w:w="3113"/>
      </w:tblGrid>
      <w:tr w:rsidR="006D5C70" w:rsidRPr="00056797" w14:paraId="2253970C" w14:textId="77777777" w:rsidTr="008300E6">
        <w:trPr>
          <w:cantSplit/>
          <w:trHeight w:val="80"/>
        </w:trPr>
        <w:tc>
          <w:tcPr>
            <w:tcW w:w="412" w:type="pct"/>
            <w:tcBorders>
              <w:top w:val="single" w:sz="18" w:space="0" w:color="auto"/>
            </w:tcBorders>
          </w:tcPr>
          <w:p w14:paraId="7167B78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32F8531E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B996BA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47C3E9F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1F486B8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5CE12BB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4555FFE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0F46987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6D5C70" w:rsidRPr="00056797" w14:paraId="7E80B0EF" w14:textId="77777777" w:rsidTr="008300E6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7BD6795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15,01,2026</w:t>
            </w:r>
          </w:p>
          <w:p w14:paraId="6DF980C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7CE367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5D0C944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6A0425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D1E4E2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EA86D94" w14:textId="77777777" w:rsidR="006D5C70" w:rsidRPr="00056797" w:rsidRDefault="006D5C70" w:rsidP="008300E6">
            <w:pPr>
              <w:rPr>
                <w:rFonts w:cs="Calibri"/>
                <w:lang w:val="tr-TR" w:bidi="ar-SA"/>
              </w:rPr>
            </w:pPr>
          </w:p>
        </w:tc>
      </w:tr>
      <w:tr w:rsidR="006D5C70" w:rsidRPr="00056797" w14:paraId="77E6705B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2A10CF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20041B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EE6C2D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5CD30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BD1721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BESD305 Gıda Katkı Maddeleri (Doç. Dr. Serdal SABANCI)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D13490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2A3AA4" w14:paraId="65913085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E713D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95DE81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629CF69E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 (206-207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AAE03CF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 (206-207)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0D4F211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4575629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2F9D1283" w14:textId="77777777" w:rsidTr="008300E6">
        <w:trPr>
          <w:cantSplit/>
          <w:trHeight w:val="380"/>
        </w:trPr>
        <w:tc>
          <w:tcPr>
            <w:tcW w:w="412" w:type="pct"/>
            <w:vMerge/>
          </w:tcPr>
          <w:p w14:paraId="0DFF3F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229C4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0ED33A3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YYDİ101/YDİ101 Yabancı Dil I (Doç Dr. Muhammed Sait KANCA) (206)  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86D670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816A54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7D05D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BESD407 Engelli Bireylerde Beslenme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Başlama Saati: 11:30</w:t>
            </w:r>
          </w:p>
        </w:tc>
      </w:tr>
      <w:tr w:rsidR="006D5C70" w:rsidRPr="00056797" w14:paraId="63CFEFA6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7DC055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EC63EC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66629C5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14F6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4328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E6781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DCAD797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B29983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5C202F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3EF8E7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proofErr w:type="gramStart"/>
            <w:r w:rsidRPr="00056797">
              <w:rPr>
                <w:rFonts w:ascii="Times New Roman" w:hAnsi="Times New Roman"/>
                <w:sz w:val="16"/>
                <w:szCs w:val="16"/>
              </w:rPr>
              <w:t>Adem</w:t>
            </w:r>
            <w:proofErr w:type="gramEnd"/>
            <w:r w:rsidRPr="00056797">
              <w:rPr>
                <w:rFonts w:ascii="Times New Roman" w:hAnsi="Times New Roman"/>
                <w:sz w:val="16"/>
                <w:szCs w:val="16"/>
              </w:rPr>
              <w:t xml:space="preserve"> KIZKAPAN) (206)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DDF435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926EF8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BESD307 Mesleki Yabancı Dil-I 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5BF7A7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6D5C70" w:rsidRPr="00056797" w14:paraId="2F2C97EE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9BD8E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821EAF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0457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DİJ111 Dijital Okur Yazarklık</w:t>
            </w:r>
          </w:p>
          <w:p w14:paraId="44B605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Emrah KARAKAVUK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60A6B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8D6BD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25B8B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BESD404 Beslenme ve Alanında Etik 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</w:t>
            </w:r>
            <w:proofErr w:type="gramStart"/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207)Başlama</w:t>
            </w:r>
            <w:proofErr w:type="gramEnd"/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Saati: 14:30</w:t>
            </w:r>
          </w:p>
        </w:tc>
      </w:tr>
      <w:tr w:rsidR="006D5C70" w:rsidRPr="00056797" w14:paraId="466E8847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CCD4F9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B7239C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5C4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C81758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BESD209 Beslenme Antropolojisi</w:t>
            </w:r>
          </w:p>
          <w:p w14:paraId="5D866C3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F298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D81A1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1C6FB1E" w14:textId="77777777" w:rsidTr="008300E6">
        <w:trPr>
          <w:cantSplit/>
          <w:trHeight w:val="382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196ED90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4C895F4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D17F57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2B2FA5B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BESD202Beslenme Biyokimyası (Doç. Dr. Serdal SABANCI) (206-207) </w:t>
            </w: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DF49FF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0CA99B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9AC4989" w14:textId="77777777" w:rsidTr="008300E6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99C869D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74E5114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16.01.2026</w:t>
            </w:r>
          </w:p>
          <w:p w14:paraId="12D474E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7B95D76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3E754C3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34F953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5BFDF78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90E039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DEE2610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118E07E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D106E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E0370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TRD101 Türk Dili-I (Öğr. Gör. Kağan Gökalp) (206) 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50BB6A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D6BDFE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E790DE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 400 Kurum ve Hastane Beslenme Stajı I (206-207)</w:t>
            </w:r>
          </w:p>
          <w:p w14:paraId="4516920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5EBC9C7B" w14:textId="77777777" w:rsidTr="008300E6">
        <w:trPr>
          <w:cantSplit/>
          <w:trHeight w:val="463"/>
        </w:trPr>
        <w:tc>
          <w:tcPr>
            <w:tcW w:w="412" w:type="pct"/>
            <w:vMerge/>
          </w:tcPr>
          <w:p w14:paraId="0436FAC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C3F31EE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2F6B538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104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BESD203 Genel Mikrobiyoloji- (Dr. Öğr. Üyesi Özlem ERTEKİN) (206-207)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1D0A4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BESD311 Akademik Çeviri-I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Prof. Dr. Ülkü Özbey (206)</w:t>
            </w:r>
          </w:p>
          <w:p w14:paraId="1C32603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A0E6A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2A3AA4" w14:paraId="4AF1FC9C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04CC0D6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32ADF6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3EC9CB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BESD100 İnsan Davranışları ve İletişim-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E9BB58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690289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72820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BESD408 Enteral ve Parenteral Beslenme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Doç. Dr. Serdal SABANCI (Başlama Saati: 9:30)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</w:tr>
      <w:tr w:rsidR="006D5C70" w:rsidRPr="00056797" w14:paraId="296FC0F5" w14:textId="77777777" w:rsidTr="008300E6">
        <w:trPr>
          <w:cantSplit/>
          <w:trHeight w:val="260"/>
        </w:trPr>
        <w:tc>
          <w:tcPr>
            <w:tcW w:w="412" w:type="pct"/>
            <w:vMerge/>
          </w:tcPr>
          <w:p w14:paraId="4074D8D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DB0A19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5C3377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D8D35D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BESD111 Demografik Yapı ve Sağlık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D57320C" w14:textId="77777777" w:rsidR="006D5C70" w:rsidRPr="00056797" w:rsidRDefault="006D5C70" w:rsidP="008300E6">
            <w:pPr>
              <w:rPr>
                <w:rFonts w:cs="Calibri"/>
                <w:lang w:val="tr-TR" w:bidi="ar-SA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527F85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600B8D0E" w14:textId="77777777" w:rsidTr="008300E6">
        <w:trPr>
          <w:cantSplit/>
          <w:trHeight w:val="284"/>
        </w:trPr>
        <w:tc>
          <w:tcPr>
            <w:tcW w:w="412" w:type="pct"/>
            <w:vMerge/>
          </w:tcPr>
          <w:p w14:paraId="3F4A412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B37B2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6890B5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3284157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03762E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7DACD8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34FF20F1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62F4A3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F3E408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223E1E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</w:tcPr>
          <w:p w14:paraId="442FD12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7977674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BESD304 Hastalıklarda Diyet Tedavisi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Arife MACİT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4C1419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066F45A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A9F8F9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54B67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4AE839C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YBESD103 Türk Mutfağı ve Kültürü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BESD103 Türk Mutfağı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lastRenderedPageBreak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Zeynep EROĞLU (206)</w:t>
            </w:r>
          </w:p>
          <w:p w14:paraId="49FCBB7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7FB0A4F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36B55E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6F001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336DF81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8B8D320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5882F77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19.01.2026</w:t>
            </w:r>
          </w:p>
          <w:p w14:paraId="6491D4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9A35D9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B4B737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89909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61FCFE6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41B7B4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"</w:t>
            </w:r>
          </w:p>
          <w:p w14:paraId="3F84C2E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D93A8E" w14:paraId="6F422D53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B2936C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7280F4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26DE97C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7121E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32E83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A80EE4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2A3AA4" w14:paraId="44C38FC2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58D1BB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123F0E2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ADCC9E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YMAT153/MAT153 Temel Matematik (Öğr. Gör Yusuf KAÇAR) (206) G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3A2E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A06C3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BESD301 Toplumda Beslenme Durumlarının Saptanması-Dr. 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Öğr. Üyesi Arife MACİT (206-207) Başlama saati (11:00)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08336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D5C70" w:rsidRPr="00056797" w14:paraId="401CBD8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D6ECCA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EAE43C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E6A7DE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66D26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747CAA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DB7D2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944D15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299FE3A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D179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3AEF6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A28674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B0F24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EE6D9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3DB52700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020C79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948C9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1E18B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4BCA8E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4A945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BESD303 Besin Kontrolü ve Mevzuatı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ED11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D5C70" w:rsidRPr="00056797" w14:paraId="2C54150F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9A5F2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5CDD1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6B99FB2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D447AB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BESD204 Besin Kimyası ve Analizleri I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(207-208)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7252C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18D46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B9A5FA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D753A9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30B8AB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3790946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409AB8D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0AB2067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6AAFE94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79967E3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8FCD60C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355532EE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08FB54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429E59E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20.01.2026</w:t>
            </w:r>
          </w:p>
          <w:p w14:paraId="165AB82A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3157EDF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550D3E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BESD102 Beslenme Diyetetiğe Giriş-Dr. Öğr. Üyesi Özlem ERTEKİN (206)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8DD2C9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8046C2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CB50E9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1D153DF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6AC707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6434F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F51B5F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CBF69D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564C99D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3B708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FDF3A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2FD1E0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68B57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AAA5EE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982" w:type="pct"/>
          </w:tcPr>
          <w:p w14:paraId="550814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109FC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2CE7E9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BESD300 Anne-Çocuk Beslenmesi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Gülsüm HOŞ KARAKOÇ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6DA626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5EF00166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376810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441057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7BBD3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KİM101 Temel Kimya I</w:t>
            </w:r>
          </w:p>
          <w:p w14:paraId="4F169AA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Adnan SOLMAZ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138EB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BA71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BESD302 Toplu Beslenme Sistemleri-I- Dr. Öğr. Üyesi Arife MACİT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E9D987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696A5F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87287E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CD4D80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2C704AF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AF928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39DE0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AAC7F2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056797" w14:paraId="709710DC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2C69509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F46821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EFA35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BESD117 Mesleki Oryantasyon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FDBAF9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9EC7E9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2147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6F8C249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E6EB1A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7A1EC2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9EE16C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DEB712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"YBESD206 Besin İşleme Yöntemleri</w:t>
            </w:r>
          </w:p>
          <w:p w14:paraId="1C60E83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BESD206 Gıda İşleme Yöntemleri </w:t>
            </w:r>
          </w:p>
          <w:p w14:paraId="4CB97A4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Ferit AK"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02947F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E4D62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7500188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04217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889CB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DEFF6B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D877B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0765C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7C3FE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BC2C96E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1FBAE3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5FA6CB9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1CDD185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68FC0CE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BESD205 Farmakoloji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(207)</w:t>
            </w:r>
          </w:p>
          <w:p w14:paraId="2887324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65A101D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CD0A7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44BDDC6C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1AB645F9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DA72018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F873339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21.01.2026</w:t>
            </w:r>
          </w:p>
          <w:p w14:paraId="30C5113C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Çarsamba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13330AA2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282BA8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DED9F1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FFDBB0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13FBFA4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>BESD402 Seminer I (Uygulama)</w:t>
            </w:r>
          </w:p>
        </w:tc>
      </w:tr>
      <w:tr w:rsidR="006D5C70" w:rsidRPr="00056797" w14:paraId="0377376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2BDF885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CF3E5A1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3BD06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BESD101 İlkyardım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5B9464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BESD205 Farmakoloji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(207)</w:t>
            </w:r>
          </w:p>
          <w:p w14:paraId="2FCABB2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F7BD14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18EE3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0E8C94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F963814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F204D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FAFD6E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BESD104 Genel İktisat Prof. Dr. Nevzat TETİK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7D494B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159214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5F0FA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57C30C57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D7F340F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FD204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70CC40B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6DAE4F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690000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"BESD306 Sağlık Politikaları ve Beslenme </w:t>
            </w:r>
          </w:p>
          <w:p w14:paraId="0D5EBE6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6BB3A9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7C818CB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0BD57DE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E0DFE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FFB5F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proofErr w:type="gramStart"/>
            <w:r w:rsidRPr="00056797">
              <w:rPr>
                <w:rFonts w:ascii="Times New Roman" w:hAnsi="Times New Roman"/>
                <w:sz w:val="16"/>
                <w:szCs w:val="16"/>
              </w:rPr>
              <w:t>Adem</w:t>
            </w:r>
            <w:proofErr w:type="gramEnd"/>
            <w:r w:rsidRPr="00056797">
              <w:rPr>
                <w:rFonts w:ascii="Times New Roman" w:hAnsi="Times New Roman"/>
                <w:sz w:val="16"/>
                <w:szCs w:val="16"/>
              </w:rPr>
              <w:t xml:space="preserve"> KIZKAPAN) (206) </w:t>
            </w:r>
            <w:r>
              <w:rPr>
                <w:rFonts w:ascii="Times New Roman" w:hAnsi="Times New Roman"/>
                <w:sz w:val="16"/>
                <w:szCs w:val="16"/>
              </w:rPr>
              <w:t>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994AAE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BESD229 Genel İşletme Prof. Dr. Nevzat TETİK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(207) Sınav Başlama Saati: 13:30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76E3B1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DC9D0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3D749406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100C4C4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5895D28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61C7AC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198B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7EB89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BESD310 Besin İlaç Etkileşimi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Doç.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Tuba PARLAK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13677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056797" w14:paraId="38ADABBB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C5F7D94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661679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1D0CB8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</w:t>
            </w: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</w:tcPr>
          <w:p w14:paraId="521BC2B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Doç. Dr. Tuba PARLAK AK (206-207) 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E08EE4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7AAA5F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76781423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79A1E4D8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52D5305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57ACA62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56F7F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173E2A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05CBCC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34A74599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77A97640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B2A790D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772AEAD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22.01.2026</w:t>
            </w:r>
          </w:p>
          <w:p w14:paraId="35A42393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74F59A7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0D34905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491444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3F50AE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AAFC86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BESD401 Mezuniyet Proje I</w:t>
            </w:r>
          </w:p>
        </w:tc>
      </w:tr>
      <w:tr w:rsidR="006D5C70" w:rsidRPr="00056797" w14:paraId="15CEAC1C" w14:textId="77777777" w:rsidTr="008300E6">
        <w:trPr>
          <w:cantSplit/>
          <w:trHeight w:val="910"/>
        </w:trPr>
        <w:tc>
          <w:tcPr>
            <w:tcW w:w="412" w:type="pct"/>
            <w:vMerge/>
          </w:tcPr>
          <w:p w14:paraId="1025CAF0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E7103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F64C15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75A713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3B6047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8D595D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BESD406 Genetiği Değiştirilmiş Organizmalar</w:t>
            </w:r>
          </w:p>
          <w:p w14:paraId="74E1CEF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Prof. Dr. Ülkü ÖZBEY" (208)</w:t>
            </w:r>
          </w:p>
        </w:tc>
      </w:tr>
      <w:tr w:rsidR="006D5C70" w:rsidRPr="00D93A8E" w14:paraId="01FC3A0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4AD6CBD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C315BD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0C9CFE0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DCA31E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BESD208 Beslenme ve Genetik</w:t>
            </w:r>
          </w:p>
          <w:p w14:paraId="50EA33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Prof. Dr. Ülkü ÖZBEY" (207)</w:t>
            </w: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3CE5BB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EA1D88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4296FB7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44A5ACF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38A893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24C022C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A02437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43E3280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C82D79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02FB7D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53A55F5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005B4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1ABB041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397E66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6DE7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İSG111 İş Sağlığı ve Güvenliği</w:t>
            </w:r>
          </w:p>
          <w:p w14:paraId="2461EDF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BF34F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5920B4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1ACDA45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F3E6C1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8C6C00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C25D9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A8CF31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55E07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78B8A5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EC783E6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71BF7F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70521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6AE47E6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AD1218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3FF632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4881630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F47D84B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2418C2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7AAF5B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44A1016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6FBFFF1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3AB2A4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2499D6E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26C09B5F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6155C36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C7F4F2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23.01.2026</w:t>
            </w:r>
          </w:p>
          <w:p w14:paraId="7B0C1BE0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1A964DA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2CA04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20EBE7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7AAE4E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0C187B9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BE3DE55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D2955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5BF605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9DEA09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C2F42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E1C6F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FAE9B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A61D9A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FD50A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B09E6C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5E72C4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09A341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76CD859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58BAC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237C74E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6E7237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C48A9F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6AACDD0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4A8BBF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583F21A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8FB15B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48DF8213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89DABF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3DA173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0B96AB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4041E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02E11B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6A738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48946CDC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18DEE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CFBF0F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68580A4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8EF17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AD2AB3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FE306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8346DE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12114A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22379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Merge w:val="restart"/>
          </w:tcPr>
          <w:p w14:paraId="54BC5FE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59B8B6A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E44F1C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5FD0EF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FF73A6" w14:paraId="685B45F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3E6A068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04890BF7" w14:textId="77777777" w:rsidR="006D5C70" w:rsidRPr="00A001BA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vMerge/>
            <w:tcBorders>
              <w:bottom w:val="single" w:sz="18" w:space="0" w:color="auto"/>
            </w:tcBorders>
          </w:tcPr>
          <w:p w14:paraId="189CA892" w14:textId="77777777" w:rsidR="006D5C70" w:rsidRPr="00A001BA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4CFBB876" w14:textId="77777777" w:rsidR="006D5C70" w:rsidRPr="00A001BA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6FE07562" w14:textId="77777777" w:rsidR="006D5C70" w:rsidRPr="00FF73A6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11042DBC" w14:textId="77777777" w:rsidR="006D5C70" w:rsidRPr="00FF73A6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097BED8" w14:textId="77777777" w:rsidR="006D5C70" w:rsidRPr="00D64643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D740497" w14:textId="77777777" w:rsidR="00EB1394" w:rsidRDefault="00EB1394"/>
    <w:sectPr w:rsidR="00EB1394" w:rsidSect="006D5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70"/>
    <w:rsid w:val="004A05B7"/>
    <w:rsid w:val="00635565"/>
    <w:rsid w:val="006D5C70"/>
    <w:rsid w:val="00B31A5E"/>
    <w:rsid w:val="00E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1154"/>
  <w15:chartTrackingRefBased/>
  <w15:docId w15:val="{42013178-AE36-498A-A3D9-EF709C6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70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D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5C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5C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5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5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5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5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5C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5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5C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5C7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5C7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5C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5C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5C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5C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5C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5C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5C7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5C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5C7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5C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9" ma:contentTypeDescription="Yeni belge oluşturun." ma:contentTypeScope="" ma:versionID="ecf14aa5619f226e180e837f39990f62">
  <xsd:schema xmlns:xsd="http://www.w3.org/2001/XMLSchema" xmlns:xs="http://www.w3.org/2001/XMLSchema" xmlns:p="http://schemas.microsoft.com/office/2006/metadata/properties" xmlns:ns3="d90393ba-99dd-4db1-93dd-24da5266048b" targetNamespace="http://schemas.microsoft.com/office/2006/metadata/properties" ma:root="true" ma:fieldsID="8bfadcf7b1a28acf6026876dbc5fe8ef" ns3:_="">
    <xsd:import namespace="d90393ba-99dd-4db1-93dd-24da52660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Props1.xml><?xml version="1.0" encoding="utf-8"?>
<ds:datastoreItem xmlns:ds="http://schemas.openxmlformats.org/officeDocument/2006/customXml" ds:itemID="{6F329A1C-835C-495B-AE54-BED814607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B047F-B03E-4EAC-9B98-D06723E52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ABB23-F95D-45E4-B091-0AA674841A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0393ba-99dd-4db1-93dd-24da5266048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KARAKAVUK</dc:creator>
  <cp:keywords/>
  <dc:description/>
  <cp:lastModifiedBy>Emrah KARAKAVUK</cp:lastModifiedBy>
  <cp:revision>2</cp:revision>
  <dcterms:created xsi:type="dcterms:W3CDTF">2025-12-15T12:48:00Z</dcterms:created>
  <dcterms:modified xsi:type="dcterms:W3CDTF">2025-12-15T12:48:00Z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